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63C" w:rsidRDefault="00CE1265" w:rsidP="006D25F9">
      <w:pPr>
        <w:spacing w:line="360" w:lineRule="auto"/>
        <w:rPr>
          <w:rFonts w:ascii="Times New Roman" w:hAnsi="Times New Roman"/>
          <w:sz w:val="24"/>
          <w:szCs w:val="24"/>
        </w:rPr>
      </w:pPr>
      <w:r>
        <w:rPr>
          <w:rFonts w:ascii="Times New Roman" w:hAnsi="Times New Roman"/>
          <w:sz w:val="24"/>
          <w:szCs w:val="24"/>
        </w:rPr>
        <w:t xml:space="preserve">                   </w:t>
      </w:r>
      <w:r w:rsidR="0078763C">
        <w:rPr>
          <w:rFonts w:ascii="Times New Roman" w:hAnsi="Times New Roman"/>
          <w:sz w:val="24"/>
          <w:szCs w:val="24"/>
        </w:rPr>
        <w:t xml:space="preserve">                 </w:t>
      </w:r>
      <w:r w:rsidR="000E6282">
        <w:rPr>
          <w:noProof/>
          <w:lang w:eastAsia="tr-TR"/>
        </w:rPr>
        <w:drawing>
          <wp:inline distT="0" distB="0" distL="0" distR="0">
            <wp:extent cx="2476500" cy="1847850"/>
            <wp:effectExtent l="19050" t="0" r="0" b="0"/>
            <wp:docPr id="1" name="Resim 1" descr="Açıklama: http://t2.gstatic.com/images?q=tbn:ANd9GcQTeT-PrLVtLNjOmU5bAYQSeI7nENQgJo_KUSjwQNOa6j8oa4kD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http://t2.gstatic.com/images?q=tbn:ANd9GcQTeT-PrLVtLNjOmU5bAYQSeI7nENQgJo_KUSjwQNOa6j8oa4kDRQ"/>
                    <pic:cNvPicPr>
                      <a:picLocks noChangeAspect="1" noChangeArrowheads="1"/>
                    </pic:cNvPicPr>
                  </pic:nvPicPr>
                  <pic:blipFill>
                    <a:blip r:embed="rId8" cstate="print"/>
                    <a:srcRect/>
                    <a:stretch>
                      <a:fillRect/>
                    </a:stretch>
                  </pic:blipFill>
                  <pic:spPr bwMode="auto">
                    <a:xfrm>
                      <a:off x="0" y="0"/>
                      <a:ext cx="2476500" cy="1847850"/>
                    </a:xfrm>
                    <a:prstGeom prst="rect">
                      <a:avLst/>
                    </a:prstGeom>
                    <a:noFill/>
                    <a:ln w="9525">
                      <a:noFill/>
                      <a:miter lim="800000"/>
                      <a:headEnd/>
                      <a:tailEnd/>
                    </a:ln>
                  </pic:spPr>
                </pic:pic>
              </a:graphicData>
            </a:graphic>
          </wp:inline>
        </w:drawing>
      </w:r>
    </w:p>
    <w:p w:rsidR="0078763C" w:rsidRPr="006D25F9" w:rsidRDefault="0078763C" w:rsidP="006D25F9">
      <w:pPr>
        <w:spacing w:line="360" w:lineRule="auto"/>
        <w:jc w:val="center"/>
        <w:rPr>
          <w:rFonts w:ascii="Times New Roman" w:hAnsi="Times New Roman"/>
          <w:b/>
          <w:sz w:val="28"/>
          <w:szCs w:val="28"/>
        </w:rPr>
      </w:pPr>
      <w:r w:rsidRPr="006D25F9">
        <w:rPr>
          <w:rFonts w:ascii="Times New Roman" w:hAnsi="Times New Roman"/>
          <w:b/>
          <w:sz w:val="28"/>
          <w:szCs w:val="28"/>
        </w:rPr>
        <w:t>T.C</w:t>
      </w:r>
    </w:p>
    <w:p w:rsidR="0078763C" w:rsidRPr="006D25F9" w:rsidRDefault="0078763C" w:rsidP="006D25F9">
      <w:pPr>
        <w:spacing w:line="360" w:lineRule="auto"/>
        <w:jc w:val="center"/>
        <w:rPr>
          <w:rFonts w:ascii="Times New Roman" w:hAnsi="Times New Roman"/>
          <w:b/>
          <w:sz w:val="28"/>
          <w:szCs w:val="28"/>
        </w:rPr>
      </w:pPr>
      <w:r w:rsidRPr="006D25F9">
        <w:rPr>
          <w:rFonts w:ascii="Times New Roman" w:hAnsi="Times New Roman"/>
          <w:b/>
          <w:sz w:val="28"/>
          <w:szCs w:val="28"/>
        </w:rPr>
        <w:t>KADİR HAS ÜNİVERSİTESİ</w:t>
      </w:r>
    </w:p>
    <w:p w:rsidR="0078763C" w:rsidRPr="006D25F9" w:rsidRDefault="0078763C" w:rsidP="006D25F9">
      <w:pPr>
        <w:spacing w:line="360" w:lineRule="auto"/>
        <w:jc w:val="center"/>
        <w:rPr>
          <w:rFonts w:ascii="Times New Roman" w:hAnsi="Times New Roman"/>
          <w:b/>
          <w:sz w:val="28"/>
          <w:szCs w:val="28"/>
        </w:rPr>
      </w:pPr>
      <w:r w:rsidRPr="006D25F9">
        <w:rPr>
          <w:rFonts w:ascii="Times New Roman" w:hAnsi="Times New Roman"/>
          <w:b/>
          <w:sz w:val="28"/>
          <w:szCs w:val="28"/>
        </w:rPr>
        <w:t>HUKUK FAKÜLTESİ</w:t>
      </w:r>
    </w:p>
    <w:p w:rsidR="0078763C" w:rsidRPr="006D25F9" w:rsidRDefault="00DF06D4" w:rsidP="006D25F9">
      <w:pPr>
        <w:spacing w:line="360" w:lineRule="auto"/>
        <w:jc w:val="center"/>
        <w:rPr>
          <w:rFonts w:ascii="Times New Roman" w:hAnsi="Times New Roman"/>
          <w:b/>
          <w:sz w:val="28"/>
          <w:szCs w:val="28"/>
        </w:rPr>
      </w:pPr>
      <w:r>
        <w:rPr>
          <w:rFonts w:ascii="Times New Roman" w:hAnsi="Times New Roman"/>
          <w:b/>
          <w:sz w:val="28"/>
          <w:szCs w:val="28"/>
        </w:rPr>
        <w:t xml:space="preserve">MEDENİ USUL </w:t>
      </w:r>
      <w:r w:rsidR="00CE1265" w:rsidRPr="006D25F9">
        <w:rPr>
          <w:rFonts w:ascii="Times New Roman" w:hAnsi="Times New Roman"/>
          <w:b/>
          <w:sz w:val="28"/>
          <w:szCs w:val="28"/>
        </w:rPr>
        <w:t>HUKUKU ANABİLİM DALI</w:t>
      </w:r>
    </w:p>
    <w:p w:rsidR="00480C01" w:rsidRDefault="00480C01" w:rsidP="006D25F9">
      <w:pPr>
        <w:spacing w:line="360" w:lineRule="auto"/>
        <w:jc w:val="center"/>
        <w:rPr>
          <w:rFonts w:ascii="Times New Roman" w:hAnsi="Times New Roman"/>
          <w:sz w:val="24"/>
          <w:szCs w:val="24"/>
        </w:rPr>
      </w:pPr>
    </w:p>
    <w:p w:rsidR="00480C01" w:rsidRDefault="00480C01" w:rsidP="006D25F9">
      <w:pPr>
        <w:spacing w:line="360" w:lineRule="auto"/>
        <w:jc w:val="center"/>
        <w:rPr>
          <w:rFonts w:ascii="Times New Roman" w:hAnsi="Times New Roman"/>
          <w:sz w:val="24"/>
          <w:szCs w:val="24"/>
        </w:rPr>
      </w:pPr>
    </w:p>
    <w:p w:rsidR="00480C01" w:rsidRPr="00DF06D4" w:rsidRDefault="00DF06D4" w:rsidP="006D25F9">
      <w:pPr>
        <w:spacing w:line="360" w:lineRule="auto"/>
        <w:jc w:val="center"/>
        <w:rPr>
          <w:rFonts w:ascii="Times New Roman" w:hAnsi="Times New Roman"/>
          <w:sz w:val="28"/>
          <w:szCs w:val="28"/>
        </w:rPr>
      </w:pPr>
      <w:r w:rsidRPr="00DF06D4">
        <w:rPr>
          <w:rFonts w:ascii="Times New Roman" w:hAnsi="Times New Roman"/>
          <w:sz w:val="28"/>
          <w:szCs w:val="28"/>
        </w:rPr>
        <w:t>Zamanaşımı Def’inin Islah Yolu ile İleri Sürülmesi</w:t>
      </w:r>
    </w:p>
    <w:p w:rsidR="00CE1265" w:rsidRPr="004A123E" w:rsidRDefault="004A123E" w:rsidP="004A123E">
      <w:pPr>
        <w:spacing w:line="360" w:lineRule="auto"/>
        <w:jc w:val="center"/>
        <w:rPr>
          <w:rFonts w:ascii="Times New Roman" w:hAnsi="Times New Roman"/>
          <w:sz w:val="28"/>
          <w:szCs w:val="28"/>
        </w:rPr>
      </w:pPr>
      <w:r>
        <w:rPr>
          <w:rFonts w:ascii="Times New Roman" w:hAnsi="Times New Roman"/>
          <w:sz w:val="28"/>
          <w:szCs w:val="28"/>
        </w:rPr>
        <w:t xml:space="preserve">Tez     </w:t>
      </w:r>
      <w:r w:rsidR="00CE1265" w:rsidRPr="00DF06D4">
        <w:rPr>
          <w:rFonts w:ascii="Times New Roman" w:hAnsi="Times New Roman"/>
          <w:sz w:val="28"/>
          <w:szCs w:val="28"/>
        </w:rPr>
        <w:t>Çalışması</w:t>
      </w:r>
    </w:p>
    <w:p w:rsidR="00DF06D4" w:rsidRDefault="00DF06D4" w:rsidP="00DF06D4">
      <w:pPr>
        <w:spacing w:line="360" w:lineRule="auto"/>
        <w:jc w:val="center"/>
        <w:rPr>
          <w:rFonts w:ascii="Times New Roman" w:hAnsi="Times New Roman"/>
          <w:sz w:val="24"/>
          <w:szCs w:val="24"/>
        </w:rPr>
      </w:pPr>
    </w:p>
    <w:p w:rsidR="00DF06D4" w:rsidRPr="00DF06D4" w:rsidRDefault="004A123E" w:rsidP="00DF06D4">
      <w:pPr>
        <w:spacing w:line="360" w:lineRule="auto"/>
        <w:jc w:val="center"/>
        <w:rPr>
          <w:rFonts w:ascii="Times New Roman" w:hAnsi="Times New Roman"/>
          <w:sz w:val="28"/>
          <w:szCs w:val="28"/>
        </w:rPr>
      </w:pPr>
      <w:r>
        <w:rPr>
          <w:rFonts w:ascii="Times New Roman" w:hAnsi="Times New Roman"/>
          <w:sz w:val="28"/>
          <w:szCs w:val="28"/>
        </w:rPr>
        <w:t xml:space="preserve">Av. </w:t>
      </w:r>
      <w:r w:rsidR="00DF06D4" w:rsidRPr="00DF06D4">
        <w:rPr>
          <w:rFonts w:ascii="Times New Roman" w:hAnsi="Times New Roman"/>
          <w:sz w:val="28"/>
          <w:szCs w:val="28"/>
        </w:rPr>
        <w:t>Dilara ÇELİK</w:t>
      </w:r>
    </w:p>
    <w:p w:rsidR="0078763C" w:rsidRPr="00DF06D4" w:rsidRDefault="0078763C" w:rsidP="00DF06D4">
      <w:pPr>
        <w:spacing w:line="360" w:lineRule="auto"/>
        <w:jc w:val="center"/>
        <w:rPr>
          <w:rFonts w:ascii="Times New Roman" w:hAnsi="Times New Roman"/>
          <w:sz w:val="28"/>
          <w:szCs w:val="28"/>
        </w:rPr>
      </w:pPr>
      <w:r w:rsidRPr="00DF06D4">
        <w:rPr>
          <w:rFonts w:ascii="Times New Roman" w:hAnsi="Times New Roman"/>
          <w:sz w:val="28"/>
          <w:szCs w:val="28"/>
        </w:rPr>
        <w:t>Danışman</w:t>
      </w:r>
    </w:p>
    <w:p w:rsidR="0078763C" w:rsidRPr="00DF06D4" w:rsidRDefault="00DF06D4" w:rsidP="006D25F9">
      <w:pPr>
        <w:spacing w:line="360" w:lineRule="auto"/>
        <w:jc w:val="center"/>
        <w:rPr>
          <w:rFonts w:ascii="Times New Roman" w:hAnsi="Times New Roman"/>
          <w:sz w:val="28"/>
          <w:szCs w:val="28"/>
        </w:rPr>
      </w:pPr>
      <w:r w:rsidRPr="00DF06D4">
        <w:rPr>
          <w:rFonts w:ascii="Times New Roman" w:hAnsi="Times New Roman"/>
          <w:sz w:val="28"/>
          <w:szCs w:val="28"/>
        </w:rPr>
        <w:t>Doç</w:t>
      </w:r>
      <w:r w:rsidR="0078763C" w:rsidRPr="00DF06D4">
        <w:rPr>
          <w:rFonts w:ascii="Times New Roman" w:hAnsi="Times New Roman"/>
          <w:sz w:val="28"/>
          <w:szCs w:val="28"/>
        </w:rPr>
        <w:t>.</w:t>
      </w:r>
      <w:r w:rsidR="00C74FA1" w:rsidRPr="00DF06D4">
        <w:rPr>
          <w:rFonts w:ascii="Times New Roman" w:hAnsi="Times New Roman"/>
          <w:sz w:val="28"/>
          <w:szCs w:val="28"/>
        </w:rPr>
        <w:t xml:space="preserve"> </w:t>
      </w:r>
      <w:r w:rsidR="0078763C" w:rsidRPr="00DF06D4">
        <w:rPr>
          <w:rFonts w:ascii="Times New Roman" w:hAnsi="Times New Roman"/>
          <w:sz w:val="28"/>
          <w:szCs w:val="28"/>
        </w:rPr>
        <w:t>D</w:t>
      </w:r>
      <w:r w:rsidR="00C74FA1" w:rsidRPr="00DF06D4">
        <w:rPr>
          <w:rFonts w:ascii="Times New Roman" w:hAnsi="Times New Roman"/>
          <w:sz w:val="28"/>
          <w:szCs w:val="28"/>
        </w:rPr>
        <w:t>r</w:t>
      </w:r>
      <w:r w:rsidR="0078763C" w:rsidRPr="00DF06D4">
        <w:rPr>
          <w:rFonts w:ascii="Times New Roman" w:hAnsi="Times New Roman"/>
          <w:sz w:val="28"/>
          <w:szCs w:val="28"/>
        </w:rPr>
        <w:t>.</w:t>
      </w:r>
      <w:r w:rsidR="00C74FA1" w:rsidRPr="00DF06D4">
        <w:rPr>
          <w:rFonts w:ascii="Times New Roman" w:hAnsi="Times New Roman"/>
          <w:sz w:val="28"/>
          <w:szCs w:val="28"/>
        </w:rPr>
        <w:t xml:space="preserve"> </w:t>
      </w:r>
      <w:r w:rsidRPr="00DF06D4">
        <w:rPr>
          <w:rFonts w:ascii="Times New Roman" w:hAnsi="Times New Roman"/>
          <w:sz w:val="28"/>
          <w:szCs w:val="28"/>
        </w:rPr>
        <w:t>Mehmet Ertan YARDIM</w:t>
      </w:r>
    </w:p>
    <w:p w:rsidR="0078763C" w:rsidRDefault="0078763C" w:rsidP="006D25F9">
      <w:pPr>
        <w:spacing w:line="360" w:lineRule="auto"/>
        <w:rPr>
          <w:rFonts w:ascii="Times New Roman" w:hAnsi="Times New Roman"/>
          <w:sz w:val="24"/>
          <w:szCs w:val="24"/>
        </w:rPr>
      </w:pPr>
    </w:p>
    <w:p w:rsidR="00DF06D4" w:rsidRDefault="00DF06D4" w:rsidP="00DF06D4">
      <w:pPr>
        <w:rPr>
          <w:rFonts w:ascii="Times New Roman" w:hAnsi="Times New Roman"/>
          <w:sz w:val="24"/>
          <w:szCs w:val="24"/>
        </w:rPr>
      </w:pPr>
    </w:p>
    <w:p w:rsidR="00DF06D4" w:rsidRDefault="00DF06D4" w:rsidP="00DF06D4">
      <w:pPr>
        <w:rPr>
          <w:rFonts w:ascii="Times New Roman" w:hAnsi="Times New Roman"/>
          <w:sz w:val="24"/>
          <w:szCs w:val="24"/>
        </w:rPr>
      </w:pPr>
    </w:p>
    <w:p w:rsidR="004A123E" w:rsidRDefault="004A123E" w:rsidP="00DF06D4">
      <w:pPr>
        <w:rPr>
          <w:rFonts w:ascii="Times New Roman" w:hAnsi="Times New Roman"/>
          <w:sz w:val="24"/>
          <w:szCs w:val="24"/>
        </w:rPr>
      </w:pPr>
    </w:p>
    <w:p w:rsidR="004A123E" w:rsidRDefault="004A123E" w:rsidP="00DF06D4">
      <w:pPr>
        <w:rPr>
          <w:rFonts w:ascii="Times New Roman" w:hAnsi="Times New Roman"/>
          <w:sz w:val="24"/>
          <w:szCs w:val="24"/>
        </w:rPr>
      </w:pPr>
    </w:p>
    <w:p w:rsidR="004A123E" w:rsidRDefault="004A123E" w:rsidP="00DF06D4">
      <w:pPr>
        <w:rPr>
          <w:rFonts w:ascii="Times New Roman" w:hAnsi="Times New Roman"/>
          <w:sz w:val="24"/>
          <w:szCs w:val="24"/>
        </w:rPr>
      </w:pPr>
    </w:p>
    <w:p w:rsidR="00DF06D4" w:rsidRPr="00DF06D4" w:rsidRDefault="00DF06D4" w:rsidP="00DF06D4">
      <w:pPr>
        <w:rPr>
          <w:b/>
          <w:sz w:val="24"/>
          <w:szCs w:val="24"/>
        </w:rPr>
      </w:pPr>
      <w:r w:rsidRPr="00DF06D4">
        <w:rPr>
          <w:b/>
          <w:color w:val="000000" w:themeColor="text1"/>
        </w:rPr>
        <w:lastRenderedPageBreak/>
        <w:t>İÇİNDEKİLER</w:t>
      </w:r>
    </w:p>
    <w:p w:rsidR="00DF06D4" w:rsidRPr="00DF06D4" w:rsidRDefault="00DF06D4" w:rsidP="00DF06D4">
      <w:pPr>
        <w:rPr>
          <w:b/>
          <w:color w:val="9BBB59" w:themeColor="accent3"/>
          <w:sz w:val="24"/>
          <w:szCs w:val="24"/>
        </w:rPr>
      </w:pPr>
      <w:r w:rsidRPr="00DF06D4">
        <w:rPr>
          <w:b/>
          <w:color w:val="9BBB59" w:themeColor="accent3"/>
          <w:sz w:val="24"/>
          <w:szCs w:val="24"/>
        </w:rPr>
        <w:t>GİRİŞ</w:t>
      </w:r>
    </w:p>
    <w:p w:rsidR="00DF06D4" w:rsidRDefault="00DF06D4" w:rsidP="00DF06D4">
      <w:pPr>
        <w:pStyle w:val="ListeParagraf"/>
        <w:numPr>
          <w:ilvl w:val="0"/>
          <w:numId w:val="8"/>
        </w:numPr>
        <w:suppressAutoHyphens/>
        <w:contextualSpacing/>
      </w:pPr>
      <w:r>
        <w:t xml:space="preserve">GENEL OLARAK DEF’İ KAVRAMI </w:t>
      </w:r>
    </w:p>
    <w:p w:rsidR="00DF06D4" w:rsidRDefault="00DF06D4" w:rsidP="00DF06D4">
      <w:pPr>
        <w:pStyle w:val="ListeParagraf"/>
        <w:numPr>
          <w:ilvl w:val="0"/>
          <w:numId w:val="11"/>
        </w:numPr>
        <w:suppressAutoHyphens/>
        <w:contextualSpacing/>
      </w:pPr>
      <w:r>
        <w:t>Savunma vasıtası olarak defiler</w:t>
      </w:r>
    </w:p>
    <w:p w:rsidR="00DF06D4" w:rsidRDefault="00DF06D4" w:rsidP="00DF06D4">
      <w:pPr>
        <w:pStyle w:val="ListeParagraf"/>
        <w:numPr>
          <w:ilvl w:val="0"/>
          <w:numId w:val="11"/>
        </w:numPr>
        <w:suppressAutoHyphens/>
        <w:contextualSpacing/>
      </w:pPr>
      <w:r>
        <w:t>Zamanaşımı defi</w:t>
      </w:r>
    </w:p>
    <w:p w:rsidR="00DF06D4" w:rsidRDefault="00DF06D4" w:rsidP="00DF06D4">
      <w:pPr>
        <w:pStyle w:val="ListeParagraf"/>
        <w:ind w:left="1440"/>
      </w:pPr>
    </w:p>
    <w:p w:rsidR="00DF06D4" w:rsidRDefault="00DF06D4" w:rsidP="00DF06D4">
      <w:pPr>
        <w:pStyle w:val="ListeParagraf"/>
        <w:numPr>
          <w:ilvl w:val="0"/>
          <w:numId w:val="8"/>
        </w:numPr>
        <w:suppressAutoHyphens/>
        <w:contextualSpacing/>
      </w:pPr>
      <w:r>
        <w:t>DEF’İLERİN ISLAH YOLU İLE İLERİ SÜRÜLMESİ</w:t>
      </w:r>
    </w:p>
    <w:p w:rsidR="00DF06D4" w:rsidRDefault="00DF06D4" w:rsidP="00DF06D4">
      <w:pPr>
        <w:pStyle w:val="ListeParagraf"/>
        <w:numPr>
          <w:ilvl w:val="0"/>
          <w:numId w:val="9"/>
        </w:numPr>
        <w:suppressAutoHyphens/>
        <w:contextualSpacing/>
      </w:pPr>
      <w:r>
        <w:t>Genel olarak ıslah kavramı ve tanımı</w:t>
      </w:r>
    </w:p>
    <w:p w:rsidR="00DF06D4" w:rsidRDefault="00DF06D4" w:rsidP="00DF06D4">
      <w:pPr>
        <w:pStyle w:val="ListeParagraf"/>
        <w:numPr>
          <w:ilvl w:val="0"/>
          <w:numId w:val="9"/>
        </w:numPr>
        <w:suppressAutoHyphens/>
        <w:contextualSpacing/>
      </w:pPr>
      <w:r>
        <w:t>Islah kurumunun amacı</w:t>
      </w:r>
    </w:p>
    <w:p w:rsidR="00DF06D4" w:rsidRDefault="00DF06D4" w:rsidP="00DF06D4">
      <w:pPr>
        <w:pStyle w:val="ListeParagraf"/>
        <w:numPr>
          <w:ilvl w:val="0"/>
          <w:numId w:val="9"/>
        </w:numPr>
        <w:suppressAutoHyphens/>
        <w:contextualSpacing/>
      </w:pPr>
      <w:r>
        <w:t>Tam ve kısmi ıslahta def’ilerin , özellikle zamanaşımı def’inin ileri sürülmesi</w:t>
      </w:r>
    </w:p>
    <w:p w:rsidR="00DF06D4" w:rsidRDefault="00DF06D4" w:rsidP="00DF06D4">
      <w:pPr>
        <w:pStyle w:val="ListeParagraf"/>
        <w:ind w:left="1440"/>
      </w:pPr>
      <w:r>
        <w:t>1.Tamamen Islahta Zamanaşımı</w:t>
      </w:r>
    </w:p>
    <w:p w:rsidR="00DF06D4" w:rsidRDefault="00DF06D4" w:rsidP="00DF06D4">
      <w:pPr>
        <w:pStyle w:val="ListeParagraf"/>
        <w:ind w:left="1440"/>
      </w:pPr>
      <w:r>
        <w:t>2.Kısmi Islahta Zamanaşımı</w:t>
      </w:r>
    </w:p>
    <w:p w:rsidR="00DF06D4" w:rsidRDefault="00DF06D4" w:rsidP="00DF06D4">
      <w:pPr>
        <w:pStyle w:val="ListeParagraf"/>
        <w:ind w:left="1440"/>
      </w:pPr>
    </w:p>
    <w:p w:rsidR="00DF06D4" w:rsidRDefault="00DF06D4" w:rsidP="00DF06D4">
      <w:pPr>
        <w:pStyle w:val="ListeParagraf"/>
        <w:numPr>
          <w:ilvl w:val="0"/>
          <w:numId w:val="8"/>
        </w:numPr>
        <w:suppressAutoHyphens/>
        <w:contextualSpacing/>
      </w:pPr>
      <w:r>
        <w:t xml:space="preserve">ZAMANAŞIMI DEF’İNİN ISLAH YOLU İLE İLERİ SÜRÜLEBİLMESİ SORUNU </w:t>
      </w:r>
    </w:p>
    <w:p w:rsidR="00DF06D4" w:rsidRDefault="00DF06D4" w:rsidP="00DF06D4">
      <w:pPr>
        <w:pStyle w:val="ListeParagraf"/>
        <w:numPr>
          <w:ilvl w:val="0"/>
          <w:numId w:val="12"/>
        </w:numPr>
        <w:suppressAutoHyphens/>
        <w:contextualSpacing/>
      </w:pPr>
      <w:r>
        <w:t xml:space="preserve">DAVALININ SÜRESİNDE VERDİĞİ CEVAP DİLEKÇESİNDE ZAMANAŞIMI DEFİ’İNİ İLERİ SÜRMEMİŞ OLMASI </w:t>
      </w:r>
    </w:p>
    <w:p w:rsidR="00DF06D4" w:rsidRDefault="00DF06D4" w:rsidP="00DF06D4">
      <w:pPr>
        <w:pStyle w:val="ListeParagraf"/>
        <w:ind w:left="1440"/>
      </w:pPr>
    </w:p>
    <w:p w:rsidR="00DF06D4" w:rsidRDefault="00DF06D4" w:rsidP="00DF06D4">
      <w:pPr>
        <w:pStyle w:val="ListeParagraf"/>
        <w:ind w:left="1440"/>
      </w:pPr>
      <w:r>
        <w:t>1. Doktrindeki Durum</w:t>
      </w:r>
    </w:p>
    <w:p w:rsidR="00DF06D4" w:rsidRDefault="00DF06D4" w:rsidP="00DF06D4">
      <w:pPr>
        <w:pStyle w:val="ListeParagraf"/>
        <w:ind w:left="1440"/>
      </w:pPr>
      <w:r>
        <w:t>2.Konu ile ilgili Yargıtay Kararları</w:t>
      </w:r>
    </w:p>
    <w:p w:rsidR="00DF06D4" w:rsidRDefault="00DF06D4" w:rsidP="00DF06D4">
      <w:pPr>
        <w:pStyle w:val="ListeParagraf"/>
        <w:ind w:left="1440"/>
      </w:pPr>
    </w:p>
    <w:p w:rsidR="00DF06D4" w:rsidRDefault="00DF06D4" w:rsidP="00DF06D4">
      <w:pPr>
        <w:pStyle w:val="ListeParagraf"/>
        <w:numPr>
          <w:ilvl w:val="0"/>
          <w:numId w:val="12"/>
        </w:numPr>
        <w:suppressAutoHyphens/>
        <w:contextualSpacing/>
      </w:pPr>
      <w:r>
        <w:t xml:space="preserve">SÜRESİNDE CEVAP DİLEKÇESİ VERMEYEN DAVALININ ISLAH YOLU İLE ZAMANAŞIMI SAVUNMASINI İLERİ SÜRMESİ </w:t>
      </w:r>
    </w:p>
    <w:p w:rsidR="00DF06D4" w:rsidRDefault="00DF06D4" w:rsidP="00DF06D4">
      <w:pPr>
        <w:pStyle w:val="ListeParagraf"/>
        <w:ind w:left="1440"/>
      </w:pPr>
    </w:p>
    <w:p w:rsidR="00DF06D4" w:rsidRDefault="00DF06D4" w:rsidP="00DF06D4">
      <w:pPr>
        <w:pStyle w:val="ListeParagraf"/>
        <w:ind w:left="1440"/>
      </w:pPr>
      <w:r>
        <w:t>1.Doktrindeki Durum</w:t>
      </w:r>
    </w:p>
    <w:p w:rsidR="00DF06D4" w:rsidRDefault="00DF06D4" w:rsidP="00DF06D4">
      <w:pPr>
        <w:pStyle w:val="ListeParagraf"/>
        <w:ind w:left="1440"/>
      </w:pPr>
      <w:r>
        <w:t>2.Islah yoluna gidilebilmesi için süresi içinde cevap lahiyası verilmiş olması gerektiğini savunan görüş</w:t>
      </w:r>
    </w:p>
    <w:p w:rsidR="00DF06D4" w:rsidRDefault="00DF06D4" w:rsidP="00DF06D4">
      <w:pPr>
        <w:pStyle w:val="ListeParagraf"/>
        <w:ind w:left="1440"/>
      </w:pPr>
      <w:r>
        <w:t>3.Islah yoluna gidilebilmesi için süresi içinde cevap dilekçesi verilmesinin gerekli olmadığını savunan görüş</w:t>
      </w:r>
    </w:p>
    <w:p w:rsidR="00DF06D4" w:rsidRDefault="00DF06D4" w:rsidP="00DF06D4">
      <w:pPr>
        <w:pStyle w:val="ListeParagraf"/>
        <w:ind w:left="1440"/>
      </w:pPr>
      <w:r>
        <w:t>4.Konu ile ilgili Yargıtay Kararları</w:t>
      </w:r>
    </w:p>
    <w:p w:rsidR="00DF06D4" w:rsidRDefault="00DF06D4" w:rsidP="00DF06D4">
      <w:pPr>
        <w:pStyle w:val="ListeParagraf"/>
        <w:numPr>
          <w:ilvl w:val="0"/>
          <w:numId w:val="8"/>
        </w:numPr>
        <w:suppressAutoHyphens/>
        <w:contextualSpacing/>
      </w:pPr>
      <w:r>
        <w:t>IN DUBİO PRO LİBERTATUM FELSEFESİNİN ‘’ZAMANAŞIMI DEF’İ’’ KURUMUNA YANSIMASI</w:t>
      </w:r>
    </w:p>
    <w:p w:rsidR="00DF06D4" w:rsidRDefault="00DF06D4" w:rsidP="00DF06D4">
      <w:pPr>
        <w:pStyle w:val="ListeParagraf"/>
        <w:ind w:left="1080"/>
      </w:pPr>
    </w:p>
    <w:p w:rsidR="004A123E" w:rsidRDefault="004A123E" w:rsidP="00DF06D4">
      <w:pPr>
        <w:pStyle w:val="ListeParagraf"/>
        <w:ind w:left="1080"/>
      </w:pPr>
    </w:p>
    <w:p w:rsidR="00DF06D4" w:rsidRPr="00DF06D4" w:rsidRDefault="00DF06D4" w:rsidP="00DF06D4">
      <w:pPr>
        <w:rPr>
          <w:b/>
          <w:color w:val="9BBB59" w:themeColor="accent3"/>
          <w:sz w:val="24"/>
          <w:szCs w:val="24"/>
        </w:rPr>
      </w:pPr>
      <w:r w:rsidRPr="00DF06D4">
        <w:rPr>
          <w:b/>
          <w:color w:val="9BBB59" w:themeColor="accent3"/>
          <w:sz w:val="24"/>
          <w:szCs w:val="24"/>
        </w:rPr>
        <w:lastRenderedPageBreak/>
        <w:t>SONUÇ</w:t>
      </w:r>
    </w:p>
    <w:p w:rsidR="00DF06D4" w:rsidRDefault="00DF06D4" w:rsidP="00DF06D4">
      <w:pPr>
        <w:pStyle w:val="ListeParagraf"/>
        <w:ind w:left="1416"/>
      </w:pPr>
    </w:p>
    <w:p w:rsidR="00DF06D4" w:rsidRPr="00DF06D4" w:rsidRDefault="00DF06D4" w:rsidP="00DF06D4">
      <w:pPr>
        <w:rPr>
          <w:b/>
        </w:rPr>
      </w:pPr>
      <w:r w:rsidRPr="00DF06D4">
        <w:rPr>
          <w:b/>
        </w:rPr>
        <w:t xml:space="preserve">KAYNAKÇA: </w:t>
      </w:r>
    </w:p>
    <w:p w:rsidR="00DF06D4" w:rsidRDefault="00DF06D4" w:rsidP="00DF06D4">
      <w:pPr>
        <w:pStyle w:val="ListeParagraf"/>
        <w:numPr>
          <w:ilvl w:val="0"/>
          <w:numId w:val="10"/>
        </w:numPr>
        <w:suppressAutoHyphens/>
        <w:contextualSpacing/>
      </w:pPr>
      <w:r>
        <w:t>Prof.Dr.Ejder Yılmaz – Medeni Yargılama Hukukunda Islah (Değiştirilmiş 2.baskı)</w:t>
      </w:r>
    </w:p>
    <w:p w:rsidR="00DF06D4" w:rsidRDefault="00DF06D4" w:rsidP="00DF06D4">
      <w:pPr>
        <w:pStyle w:val="ListeParagraf"/>
        <w:numPr>
          <w:ilvl w:val="0"/>
          <w:numId w:val="10"/>
        </w:numPr>
        <w:suppressAutoHyphens/>
        <w:contextualSpacing/>
      </w:pPr>
      <w:r>
        <w:t>PROF.Dr.Saim Üstündağ CİLT I-II , Yerel Mahkemelerde Yargılama / Kanun Yolları ve Tahkim (İstanbul 2000- 7.Baskı)</w:t>
      </w:r>
    </w:p>
    <w:p w:rsidR="00DF06D4" w:rsidRDefault="00DF06D4" w:rsidP="00DF06D4">
      <w:pPr>
        <w:pStyle w:val="ListeParagraf"/>
        <w:numPr>
          <w:ilvl w:val="0"/>
          <w:numId w:val="10"/>
        </w:numPr>
        <w:suppressAutoHyphens/>
        <w:contextualSpacing/>
      </w:pPr>
      <w:r>
        <w:t>Prof.Dr.Hakan Pekcantenıtez , Prof.Dr.Oğuz Atalay , Prof.Dr.Muhammet Özekes ,Medeni Usul Hukuku (14.Baskı / Yetkin Yayınları / Ankara 2013)</w:t>
      </w:r>
    </w:p>
    <w:p w:rsidR="00DF06D4" w:rsidRDefault="00DF06D4" w:rsidP="00DF06D4">
      <w:pPr>
        <w:pStyle w:val="ListeParagraf"/>
        <w:numPr>
          <w:ilvl w:val="0"/>
          <w:numId w:val="10"/>
        </w:numPr>
        <w:suppressAutoHyphens/>
        <w:contextualSpacing/>
      </w:pPr>
      <w:r>
        <w:t xml:space="preserve">AV.Ender Dedeağaç – Islah ve Zamanaşımı </w:t>
      </w:r>
    </w:p>
    <w:p w:rsidR="00DF06D4" w:rsidRDefault="00DF06D4" w:rsidP="00DF06D4">
      <w:pPr>
        <w:pStyle w:val="ListeParagraf"/>
      </w:pPr>
      <w:r>
        <w:t>(</w:t>
      </w:r>
      <w:hyperlink r:id="rId9" w:history="1">
        <w:r w:rsidRPr="00B6743C">
          <w:rPr>
            <w:rStyle w:val="Kpr"/>
          </w:rPr>
          <w:t>http://enderdedeagac.blogspot.com.tr/2012/08/islah-ve-zamanasimi-yargitayin-bu.html/</w:t>
        </w:r>
      </w:hyperlink>
      <w:r>
        <w:t xml:space="preserve"> )</w:t>
      </w:r>
    </w:p>
    <w:p w:rsidR="00DF06D4" w:rsidRDefault="00DF06D4" w:rsidP="00DF06D4">
      <w:pPr>
        <w:pStyle w:val="ListeParagraf"/>
      </w:pPr>
    </w:p>
    <w:p w:rsidR="00DF06D4" w:rsidRDefault="00DF06D4" w:rsidP="00DF06D4">
      <w:pPr>
        <w:pStyle w:val="ListeParagraf"/>
      </w:pPr>
      <w:r>
        <w:t>AV.Ender Dedeağaç –HMK ve Zamanaşımı Savunması (</w:t>
      </w:r>
      <w:hyperlink r:id="rId10" w:history="1">
        <w:r w:rsidRPr="008622BF">
          <w:rPr>
            <w:rStyle w:val="Kpr"/>
          </w:rPr>
          <w:t>http://enderdedeagac.blogspot.com.tr/2012/01/hmk-ve-zamanasimi-itirazi.html</w:t>
        </w:r>
      </w:hyperlink>
      <w:r>
        <w:t xml:space="preserve"> )</w:t>
      </w:r>
    </w:p>
    <w:p w:rsidR="00DF06D4" w:rsidRDefault="00DF06D4" w:rsidP="00DF06D4">
      <w:pPr>
        <w:pStyle w:val="ListeParagraf"/>
      </w:pPr>
    </w:p>
    <w:p w:rsidR="00DF06D4" w:rsidRDefault="00DF06D4" w:rsidP="00DF06D4">
      <w:pPr>
        <w:pStyle w:val="ListeParagraf"/>
        <w:numPr>
          <w:ilvl w:val="0"/>
          <w:numId w:val="10"/>
        </w:numPr>
        <w:suppressAutoHyphens/>
        <w:contextualSpacing/>
      </w:pPr>
      <w:r>
        <w:t xml:space="preserve">ISLAHLA MÜDDEABİHİN ARTIRILMASI VE ZAMANAŞIMI / Av. M. İhsan DARENDE </w:t>
      </w:r>
      <w:r>
        <w:cr/>
      </w:r>
    </w:p>
    <w:p w:rsidR="00DF06D4" w:rsidRDefault="00DF06D4" w:rsidP="00DF06D4">
      <w:pPr>
        <w:pStyle w:val="ListeParagraf"/>
        <w:numPr>
          <w:ilvl w:val="0"/>
          <w:numId w:val="10"/>
        </w:numPr>
        <w:suppressAutoHyphens/>
        <w:contextualSpacing/>
      </w:pPr>
      <w:r>
        <w:t>HMK’YA GÖRE ZAMANAŞIMI DEFİ ISLAH YOLU İLE İLERİ SÜRÜLEBİLİR / Av.İlknur Sezgin Temel (</w:t>
      </w:r>
      <w:hyperlink r:id="rId11" w:history="1">
        <w:r w:rsidRPr="00B6743C">
          <w:rPr>
            <w:rStyle w:val="Kpr"/>
          </w:rPr>
          <w:t>http://ilknurtemel.av.tr/hmkya-gore-zamanasimi-itirazi-islah-yoluyla-ileri-surulebilir/</w:t>
        </w:r>
      </w:hyperlink>
      <w:r>
        <w:t>)</w:t>
      </w:r>
    </w:p>
    <w:p w:rsidR="00DF06D4" w:rsidRDefault="00DF06D4" w:rsidP="00DF06D4">
      <w:pPr>
        <w:pStyle w:val="ListeParagraf"/>
        <w:numPr>
          <w:ilvl w:val="0"/>
          <w:numId w:val="10"/>
        </w:numPr>
        <w:suppressAutoHyphens/>
        <w:contextualSpacing/>
      </w:pPr>
      <w:r>
        <w:t>Ejder Yılmaz – Medeni Yargılama Hukukunda Islah – Baskı 1982 – Kazancı Matbaacılık –</w:t>
      </w:r>
    </w:p>
    <w:p w:rsidR="00DF06D4" w:rsidRDefault="00DF06D4" w:rsidP="00DF06D4">
      <w:pPr>
        <w:pStyle w:val="ListeParagraf"/>
        <w:numPr>
          <w:ilvl w:val="0"/>
          <w:numId w:val="10"/>
        </w:numPr>
        <w:suppressAutoHyphens/>
        <w:contextualSpacing/>
      </w:pPr>
      <w:r>
        <w:t>Mehmet Akif Tutumlu – ISLAH –Seçkin Yayıncılık</w:t>
      </w:r>
    </w:p>
    <w:p w:rsidR="00DF06D4" w:rsidRDefault="00DF06D4" w:rsidP="00DF06D4">
      <w:pPr>
        <w:pStyle w:val="ListeParagraf"/>
        <w:numPr>
          <w:ilvl w:val="0"/>
          <w:numId w:val="10"/>
        </w:numPr>
        <w:suppressAutoHyphens/>
        <w:contextualSpacing/>
      </w:pPr>
      <w:r>
        <w:t>Islaha Karşı Zamanaşımı Def’i – Prof.Dr.Abdurrahim Karslı  (</w:t>
      </w:r>
      <w:hyperlink r:id="rId12" w:history="1">
        <w:r w:rsidRPr="00B6743C">
          <w:rPr>
            <w:rStyle w:val="Kpr"/>
          </w:rPr>
          <w:t>http://abdurrahimkarsli.com/addons/Blog/views/Default/Details/web/230</w:t>
        </w:r>
      </w:hyperlink>
      <w:r>
        <w:t xml:space="preserve"> )</w:t>
      </w:r>
    </w:p>
    <w:p w:rsidR="00DF06D4" w:rsidRDefault="00DF06D4" w:rsidP="00DF06D4">
      <w:pPr>
        <w:pStyle w:val="ListeParagraf"/>
        <w:numPr>
          <w:ilvl w:val="0"/>
          <w:numId w:val="10"/>
        </w:numPr>
        <w:suppressAutoHyphens/>
        <w:contextualSpacing/>
      </w:pPr>
      <w:r>
        <w:t>Medeni Muhakeme Hukuku – Prof.Dr.Abdurrahim Karslı – 3.Baskı – Alternatif Yayıncılık</w:t>
      </w:r>
    </w:p>
    <w:p w:rsidR="00DF06D4" w:rsidRDefault="00DF06D4" w:rsidP="00DF06D4">
      <w:pPr>
        <w:pStyle w:val="ListeParagraf"/>
        <w:numPr>
          <w:ilvl w:val="0"/>
          <w:numId w:val="10"/>
        </w:numPr>
        <w:suppressAutoHyphens/>
        <w:contextualSpacing/>
      </w:pPr>
      <w:r>
        <w:t xml:space="preserve">Zamanaşımı Savunması ( </w:t>
      </w:r>
      <w:hyperlink r:id="rId13" w:history="1">
        <w:r w:rsidRPr="008622BF">
          <w:rPr>
            <w:rStyle w:val="Kpr"/>
          </w:rPr>
          <w:t>http://www.tazminathukuku.com/arastirma-yazilari/zamanasimi-savunmasi.htm</w:t>
        </w:r>
      </w:hyperlink>
      <w:r>
        <w:t xml:space="preserve"> )</w:t>
      </w:r>
    </w:p>
    <w:p w:rsidR="00DF06D4" w:rsidRDefault="00DF06D4" w:rsidP="00DF06D4">
      <w:pPr>
        <w:pStyle w:val="ListeParagraf"/>
        <w:numPr>
          <w:ilvl w:val="0"/>
          <w:numId w:val="10"/>
        </w:numPr>
        <w:suppressAutoHyphens/>
        <w:contextualSpacing/>
      </w:pPr>
      <w:r>
        <w:t>Zamanaşımı Def’i / Yargıtay Kararları (</w:t>
      </w:r>
      <w:hyperlink r:id="rId14" w:history="1">
        <w:r w:rsidRPr="008622BF">
          <w:rPr>
            <w:rStyle w:val="Kpr"/>
          </w:rPr>
          <w:t>http://www.adaletbiz.com/yargitay-kararlari/zamanasimi-defi-h6747.html</w:t>
        </w:r>
      </w:hyperlink>
      <w:r>
        <w:t xml:space="preserve"> ) </w:t>
      </w:r>
    </w:p>
    <w:p w:rsidR="008275A9" w:rsidRDefault="008275A9" w:rsidP="006D25F9">
      <w:pPr>
        <w:spacing w:line="360" w:lineRule="auto"/>
        <w:jc w:val="both"/>
        <w:rPr>
          <w:rFonts w:ascii="Times New Roman" w:hAnsi="Times New Roman"/>
          <w:sz w:val="24"/>
          <w:szCs w:val="24"/>
        </w:rPr>
      </w:pPr>
    </w:p>
    <w:p w:rsidR="00A70E65" w:rsidRDefault="00A70E65" w:rsidP="006D25F9">
      <w:pPr>
        <w:spacing w:line="360" w:lineRule="auto"/>
        <w:jc w:val="both"/>
        <w:rPr>
          <w:rFonts w:ascii="Times New Roman" w:hAnsi="Times New Roman"/>
          <w:sz w:val="24"/>
          <w:szCs w:val="24"/>
        </w:rPr>
      </w:pPr>
    </w:p>
    <w:p w:rsidR="00A70E65" w:rsidRDefault="00A70E65" w:rsidP="006D25F9">
      <w:pPr>
        <w:spacing w:line="360" w:lineRule="auto"/>
        <w:jc w:val="both"/>
        <w:rPr>
          <w:rFonts w:ascii="Times New Roman" w:hAnsi="Times New Roman"/>
          <w:sz w:val="24"/>
          <w:szCs w:val="24"/>
        </w:rPr>
      </w:pPr>
    </w:p>
    <w:p w:rsidR="00A70E65" w:rsidRDefault="00A70E65" w:rsidP="006D25F9">
      <w:pPr>
        <w:spacing w:line="360" w:lineRule="auto"/>
        <w:jc w:val="both"/>
        <w:rPr>
          <w:rFonts w:ascii="Times New Roman" w:hAnsi="Times New Roman"/>
          <w:sz w:val="24"/>
          <w:szCs w:val="24"/>
        </w:rPr>
      </w:pPr>
    </w:p>
    <w:p w:rsidR="00A70E65" w:rsidRDefault="00A70E65" w:rsidP="006D25F9">
      <w:pPr>
        <w:spacing w:line="360" w:lineRule="auto"/>
        <w:jc w:val="both"/>
        <w:rPr>
          <w:rFonts w:ascii="Times New Roman" w:hAnsi="Times New Roman"/>
          <w:sz w:val="24"/>
          <w:szCs w:val="24"/>
        </w:rPr>
      </w:pPr>
    </w:p>
    <w:p w:rsidR="00A70E65" w:rsidRDefault="00A70E65" w:rsidP="006D25F9">
      <w:pPr>
        <w:spacing w:line="360" w:lineRule="auto"/>
        <w:jc w:val="both"/>
        <w:rPr>
          <w:rFonts w:ascii="Times New Roman" w:hAnsi="Times New Roman"/>
          <w:sz w:val="24"/>
          <w:szCs w:val="24"/>
        </w:rPr>
      </w:pPr>
    </w:p>
    <w:p w:rsidR="00A70E65" w:rsidRDefault="00A70E65" w:rsidP="006D25F9">
      <w:pPr>
        <w:spacing w:line="360" w:lineRule="auto"/>
        <w:jc w:val="both"/>
        <w:rPr>
          <w:rFonts w:ascii="Times New Roman" w:hAnsi="Times New Roman"/>
          <w:sz w:val="24"/>
          <w:szCs w:val="24"/>
        </w:rPr>
      </w:pPr>
    </w:p>
    <w:p w:rsidR="00A70E65" w:rsidRPr="00A70E65" w:rsidRDefault="00A70E65" w:rsidP="00A70E65">
      <w:pPr>
        <w:pStyle w:val="ListeParagraf"/>
        <w:numPr>
          <w:ilvl w:val="0"/>
          <w:numId w:val="13"/>
        </w:numPr>
        <w:spacing w:line="360" w:lineRule="auto"/>
        <w:jc w:val="both"/>
        <w:rPr>
          <w:rFonts w:ascii="Times New Roman" w:hAnsi="Times New Roman"/>
          <w:b/>
        </w:rPr>
      </w:pPr>
      <w:r w:rsidRPr="00A70E65">
        <w:rPr>
          <w:rFonts w:ascii="Times New Roman" w:hAnsi="Times New Roman"/>
          <w:b/>
        </w:rPr>
        <w:t>GENEL OLARAK DEF’İ KAVRAMI</w:t>
      </w:r>
    </w:p>
    <w:p w:rsidR="00A70E65" w:rsidRPr="00634D60" w:rsidRDefault="00A70E65" w:rsidP="00A70E65">
      <w:pPr>
        <w:pStyle w:val="ListeParagraf"/>
        <w:numPr>
          <w:ilvl w:val="0"/>
          <w:numId w:val="14"/>
        </w:numPr>
        <w:spacing w:line="360" w:lineRule="auto"/>
        <w:jc w:val="both"/>
        <w:rPr>
          <w:rFonts w:asciiTheme="minorHAnsi" w:hAnsiTheme="minorHAnsi"/>
        </w:rPr>
      </w:pPr>
      <w:r w:rsidRPr="00634D60">
        <w:rPr>
          <w:rFonts w:asciiTheme="minorHAnsi" w:hAnsiTheme="minorHAnsi"/>
        </w:rPr>
        <w:t>SAVUNMA VASITASI OLARAK DEF’İLER</w:t>
      </w:r>
    </w:p>
    <w:p w:rsidR="00A70E65" w:rsidRPr="00D6325A" w:rsidRDefault="00A70E65" w:rsidP="00634D60">
      <w:pPr>
        <w:pStyle w:val="AralkYok"/>
        <w:rPr>
          <w:rFonts w:asciiTheme="minorHAnsi" w:hAnsiTheme="minorHAnsi"/>
        </w:rPr>
      </w:pPr>
      <w:r w:rsidRPr="00D6325A">
        <w:rPr>
          <w:rFonts w:asciiTheme="minorHAnsi" w:hAnsiTheme="minorHAnsi"/>
        </w:rPr>
        <w:t xml:space="preserve">Bir </w:t>
      </w:r>
      <w:r w:rsidR="00634D60" w:rsidRPr="00D6325A">
        <w:rPr>
          <w:rFonts w:asciiTheme="minorHAnsi" w:hAnsiTheme="minorHAnsi"/>
        </w:rPr>
        <w:t>savunma vasıtası olarak</w:t>
      </w:r>
      <w:r w:rsidRPr="00D6325A">
        <w:rPr>
          <w:rFonts w:asciiTheme="minorHAnsi" w:hAnsiTheme="minorHAnsi"/>
        </w:rPr>
        <w:t xml:space="preserve"> def’i en yalın anlamı ile, bi</w:t>
      </w:r>
      <w:r w:rsidR="00634D60" w:rsidRPr="00D6325A">
        <w:rPr>
          <w:rFonts w:asciiTheme="minorHAnsi" w:hAnsiTheme="minorHAnsi"/>
        </w:rPr>
        <w:t>r borcun doğmuş ve sona ermemiş;</w:t>
      </w:r>
      <w:r w:rsidR="004A123E">
        <w:rPr>
          <w:rFonts w:asciiTheme="minorHAnsi" w:hAnsiTheme="minorHAnsi"/>
        </w:rPr>
        <w:t xml:space="preserve"> </w:t>
      </w:r>
      <w:r w:rsidRPr="00D6325A">
        <w:rPr>
          <w:rFonts w:asciiTheme="minorHAnsi" w:hAnsiTheme="minorHAnsi"/>
        </w:rPr>
        <w:t>varlığını halen sürdürüyor olmasına rağmen borçlu tarafından bir hukuki sebebe dayanılarak öd</w:t>
      </w:r>
      <w:r w:rsidR="004A123E">
        <w:rPr>
          <w:rFonts w:asciiTheme="minorHAnsi" w:hAnsiTheme="minorHAnsi"/>
        </w:rPr>
        <w:t xml:space="preserve">enmemesidir. Bu </w:t>
      </w:r>
      <w:r w:rsidR="00634D60" w:rsidRPr="00D6325A">
        <w:rPr>
          <w:rFonts w:asciiTheme="minorHAnsi" w:hAnsiTheme="minorHAnsi"/>
        </w:rPr>
        <w:t>tanıma</w:t>
      </w:r>
      <w:r w:rsidRPr="00D6325A">
        <w:rPr>
          <w:rFonts w:asciiTheme="minorHAnsi" w:hAnsiTheme="minorHAnsi"/>
        </w:rPr>
        <w:t xml:space="preserve"> rağmen borçlar kanununda ve ticaret kanununda def'i kavramı, itirazları da kapsayacak şekilde kullanılmıştır.Kanun</w:t>
      </w:r>
      <w:r w:rsidR="00634D60" w:rsidRPr="00D6325A">
        <w:rPr>
          <w:rFonts w:asciiTheme="minorHAnsi" w:hAnsiTheme="minorHAnsi"/>
        </w:rPr>
        <w:t xml:space="preserve"> </w:t>
      </w:r>
      <w:r w:rsidRPr="00D6325A">
        <w:rPr>
          <w:rFonts w:asciiTheme="minorHAnsi" w:hAnsiTheme="minorHAnsi"/>
        </w:rPr>
        <w:t>koyucunun bu tercihi, doktrinde dar anlamda def</w:t>
      </w:r>
      <w:r w:rsidR="00634D60" w:rsidRPr="00D6325A">
        <w:rPr>
          <w:rFonts w:asciiTheme="minorHAnsi" w:hAnsiTheme="minorHAnsi"/>
        </w:rPr>
        <w:t>’</w:t>
      </w:r>
      <w:r w:rsidRPr="00D6325A">
        <w:rPr>
          <w:rFonts w:asciiTheme="minorHAnsi" w:hAnsiTheme="minorHAnsi"/>
        </w:rPr>
        <w:t>i ve genis anlamda def</w:t>
      </w:r>
      <w:r w:rsidR="00634D60" w:rsidRPr="00D6325A">
        <w:rPr>
          <w:rFonts w:asciiTheme="minorHAnsi" w:hAnsiTheme="minorHAnsi"/>
        </w:rPr>
        <w:t>’i ş</w:t>
      </w:r>
      <w:r w:rsidRPr="00D6325A">
        <w:rPr>
          <w:rFonts w:asciiTheme="minorHAnsi" w:hAnsiTheme="minorHAnsi"/>
        </w:rPr>
        <w:t xml:space="preserve">eklinde bir ayırıma gidilmesine neden olmakla birlikte def'i kavramının tanımında kullanılan </w:t>
      </w:r>
      <w:r w:rsidR="00634D60" w:rsidRPr="00D6325A">
        <w:rPr>
          <w:rFonts w:asciiTheme="minorHAnsi" w:hAnsiTheme="minorHAnsi"/>
        </w:rPr>
        <w:t>ifade dar anlamda def'iye tekabül etmektedir.G</w:t>
      </w:r>
      <w:r w:rsidRPr="00D6325A">
        <w:rPr>
          <w:rFonts w:asciiTheme="minorHAnsi" w:hAnsiTheme="minorHAnsi"/>
        </w:rPr>
        <w:t>enis anlamda def'i ifadesi</w:t>
      </w:r>
      <w:r w:rsidR="00634D60" w:rsidRPr="00D6325A">
        <w:rPr>
          <w:rFonts w:asciiTheme="minorHAnsi" w:hAnsiTheme="minorHAnsi"/>
        </w:rPr>
        <w:t xml:space="preserve"> ise</w:t>
      </w:r>
      <w:r w:rsidRPr="00D6325A">
        <w:rPr>
          <w:rFonts w:asciiTheme="minorHAnsi" w:hAnsiTheme="minorHAnsi"/>
        </w:rPr>
        <w:t>, maddi hukuka ilişkin tüm savunma vasıtalarını yani hem def'</w:t>
      </w:r>
      <w:r w:rsidR="00634D60" w:rsidRPr="00D6325A">
        <w:rPr>
          <w:rFonts w:asciiTheme="minorHAnsi" w:hAnsiTheme="minorHAnsi"/>
        </w:rPr>
        <w:t>iyi hem de itirazı kapsayacak şekilde kullanılmıştır</w:t>
      </w:r>
      <w:r w:rsidRPr="00D6325A">
        <w:rPr>
          <w:rFonts w:asciiTheme="minorHAnsi" w:hAnsiTheme="minorHAnsi"/>
        </w:rPr>
        <w:t xml:space="preserve">. </w:t>
      </w:r>
      <w:r w:rsidR="00634D60" w:rsidRPr="00D6325A">
        <w:rPr>
          <w:rFonts w:asciiTheme="minorHAnsi" w:hAnsiTheme="minorHAnsi"/>
        </w:rPr>
        <w:t>Zira b</w:t>
      </w:r>
      <w:r w:rsidRPr="00D6325A">
        <w:rPr>
          <w:rFonts w:asciiTheme="minorHAnsi" w:hAnsiTheme="minorHAnsi"/>
        </w:rPr>
        <w:t>urada dikkat edilmesi gereken husus</w:t>
      </w:r>
      <w:r w:rsidR="00634D60" w:rsidRPr="00D6325A">
        <w:rPr>
          <w:rFonts w:asciiTheme="minorHAnsi" w:hAnsiTheme="minorHAnsi"/>
        </w:rPr>
        <w:t>, inkarın da bir savunma olduğu,</w:t>
      </w:r>
      <w:r w:rsidRPr="00D6325A">
        <w:rPr>
          <w:rFonts w:asciiTheme="minorHAnsi" w:hAnsiTheme="minorHAnsi"/>
        </w:rPr>
        <w:t>fakat inkar halinde borçl</w:t>
      </w:r>
      <w:r w:rsidR="00634D60" w:rsidRPr="00D6325A">
        <w:rPr>
          <w:rFonts w:asciiTheme="minorHAnsi" w:hAnsiTheme="minorHAnsi"/>
        </w:rPr>
        <w:t>unun bir vasıtaya başvurmadığı</w:t>
      </w:r>
      <w:r w:rsidRPr="00D6325A">
        <w:rPr>
          <w:rFonts w:asciiTheme="minorHAnsi" w:hAnsiTheme="minorHAnsi"/>
        </w:rPr>
        <w:t xml:space="preserve"> ve davacının inkar edile</w:t>
      </w:r>
      <w:r w:rsidR="00634D60" w:rsidRPr="00D6325A">
        <w:rPr>
          <w:rFonts w:asciiTheme="minorHAnsi" w:hAnsiTheme="minorHAnsi"/>
        </w:rPr>
        <w:t xml:space="preserve">n hususu ispat yükünü taşıdığıdır.Ve belirtmek </w:t>
      </w:r>
      <w:r w:rsidRPr="00D6325A">
        <w:rPr>
          <w:rFonts w:asciiTheme="minorHAnsi" w:hAnsiTheme="minorHAnsi"/>
        </w:rPr>
        <w:t>gerekir ki kanunda geniş anlamda terminoloji kullan</w:t>
      </w:r>
      <w:r w:rsidR="00D6325A" w:rsidRPr="00D6325A">
        <w:rPr>
          <w:rFonts w:asciiTheme="minorHAnsi" w:hAnsiTheme="minorHAnsi"/>
        </w:rPr>
        <w:t xml:space="preserve">ılması itiraz niteliğindeki bir </w:t>
      </w:r>
      <w:r w:rsidRPr="00D6325A">
        <w:rPr>
          <w:rFonts w:asciiTheme="minorHAnsi" w:hAnsiTheme="minorHAnsi"/>
        </w:rPr>
        <w:t>savunma vasıtasını def'iye indirgemeyecek; itiraz için öngörülen hukuki nitelik ve düzenlemeler aynen geçerliliğini muhafaza edecektir.</w:t>
      </w:r>
    </w:p>
    <w:p w:rsidR="00634D60" w:rsidRPr="00D6325A" w:rsidRDefault="00634D60" w:rsidP="00634D60">
      <w:pPr>
        <w:pStyle w:val="AralkYok"/>
        <w:rPr>
          <w:rFonts w:asciiTheme="minorHAnsi" w:hAnsiTheme="minorHAnsi"/>
        </w:rPr>
      </w:pPr>
    </w:p>
    <w:p w:rsidR="00634D60" w:rsidRDefault="00634D60" w:rsidP="00634D60">
      <w:pPr>
        <w:pStyle w:val="AralkYok"/>
        <w:numPr>
          <w:ilvl w:val="0"/>
          <w:numId w:val="14"/>
        </w:numPr>
      </w:pPr>
      <w:r>
        <w:t xml:space="preserve">ZAMANAŞIMI DEF’İ </w:t>
      </w:r>
    </w:p>
    <w:p w:rsidR="00634D60" w:rsidRDefault="00634D60" w:rsidP="00634D60">
      <w:pPr>
        <w:pStyle w:val="AralkYok"/>
        <w:ind w:left="360" w:firstLine="0"/>
      </w:pPr>
    </w:p>
    <w:p w:rsidR="00EC5EE6" w:rsidRDefault="00634D60" w:rsidP="00634D60">
      <w:pPr>
        <w:pStyle w:val="AralkYok"/>
        <w:ind w:left="360" w:firstLine="0"/>
      </w:pPr>
      <w:r>
        <w:t xml:space="preserve">        </w:t>
      </w:r>
      <w:r w:rsidR="00EC5EE6">
        <w:t xml:space="preserve">Zamanaşımı maddi hukuktan kaynaklanan bir def’i olmakla birlikte önemli bir husus da ilk itiraz olmamasıdır.  Davanın başında , süresinde verilecek cevap dilekçesinde veya sözlü yargılama yönteminde ilk duruşmada esasa girilmeden önce ileri sürülür. Dahası zamanaşımın daha sonradan ileri sürülmesi savunmanın genişletilmesi anlamına gelir ve bu da karşı tarafın izni olmaksızın geçerli değildir. </w:t>
      </w:r>
    </w:p>
    <w:p w:rsidR="00634D60" w:rsidRDefault="00EC5EE6" w:rsidP="00634D60">
      <w:pPr>
        <w:pStyle w:val="AralkYok"/>
        <w:ind w:left="360" w:firstLine="0"/>
      </w:pPr>
      <w:r>
        <w:t xml:space="preserve">      Peki unutma nedeni ile davanın başında ileri sürülmeyen veyahut sürülemeyen zamanaşımının durumu nedir? Bu noktada ıslah kurumu devreye girer ve daha sonra farkına varılan ‘’zamanaşımı savunmasının’’ daha sonra ıslah kurumu yardımı ile kullanılması</w:t>
      </w:r>
      <w:r w:rsidR="00347D0B">
        <w:t>na olanak ta</w:t>
      </w:r>
      <w:r w:rsidR="000B6EB8">
        <w:t xml:space="preserve">nınır </w:t>
      </w:r>
      <w:r w:rsidR="000B6EB8">
        <w:rPr>
          <w:rStyle w:val="DipnotBavurusu"/>
        </w:rPr>
        <w:footnoteReference w:id="1"/>
      </w:r>
      <w:r w:rsidR="00347D0B">
        <w:t>.</w:t>
      </w:r>
    </w:p>
    <w:p w:rsidR="00347D0B" w:rsidRDefault="00347D0B" w:rsidP="00634D60">
      <w:pPr>
        <w:pStyle w:val="AralkYok"/>
        <w:ind w:left="360" w:firstLine="0"/>
      </w:pPr>
    </w:p>
    <w:p w:rsidR="00347D0B" w:rsidRPr="0066580F" w:rsidRDefault="004931BF" w:rsidP="004931BF">
      <w:pPr>
        <w:pStyle w:val="AralkYok"/>
        <w:numPr>
          <w:ilvl w:val="0"/>
          <w:numId w:val="13"/>
        </w:numPr>
        <w:rPr>
          <w:rFonts w:ascii="Times New Roman" w:hAnsi="Times New Roman"/>
          <w:b/>
        </w:rPr>
      </w:pPr>
      <w:r>
        <w:rPr>
          <w:rFonts w:ascii="Times New Roman" w:hAnsi="Times New Roman"/>
          <w:b/>
        </w:rPr>
        <w:t>DEF’İLERİN ISLAH YOLU İLE İLERİ SÜRÜLMESİ</w:t>
      </w:r>
    </w:p>
    <w:p w:rsidR="00347D0B" w:rsidRDefault="004931BF" w:rsidP="00347D0B">
      <w:pPr>
        <w:pStyle w:val="AralkYok"/>
        <w:numPr>
          <w:ilvl w:val="0"/>
          <w:numId w:val="15"/>
        </w:numPr>
      </w:pPr>
      <w:r>
        <w:t>GENEL OLARAK ISLAH KAVRAMI VE TANIMI</w:t>
      </w:r>
    </w:p>
    <w:p w:rsidR="00347D0B" w:rsidRDefault="00347D0B" w:rsidP="00347D0B">
      <w:pPr>
        <w:pStyle w:val="AralkYok"/>
        <w:ind w:left="720" w:firstLine="0"/>
      </w:pPr>
    </w:p>
    <w:p w:rsidR="00347D0B" w:rsidRPr="00347D0B" w:rsidRDefault="00347D0B" w:rsidP="00347D0B">
      <w:pPr>
        <w:pStyle w:val="AralkYok"/>
        <w:ind w:left="720"/>
      </w:pPr>
      <w:r w:rsidRPr="00347D0B">
        <w:t xml:space="preserve">Kanaatimce bir kelimenin tarihini bilmek, o konunun anlaşılabilmesi ve hukuk kuralının amacına uygun çalıştırılabilmesi için mühimdir. Islah ; Arapça </w:t>
      </w:r>
      <w:r w:rsidRPr="00347D0B">
        <w:lastRenderedPageBreak/>
        <w:t>kökenli bir kelime olup değiştirme , düzeltme anlamına gelmektedir. Kelimenin karşılığı Fransızcada Reforme; İtalyancada Riforma ; Almancada Reformdur.</w:t>
      </w:r>
    </w:p>
    <w:p w:rsidR="004931BF" w:rsidRDefault="00347D0B" w:rsidP="004931BF">
      <w:pPr>
        <w:pStyle w:val="AralkYok"/>
        <w:ind w:left="720"/>
      </w:pPr>
      <w:r w:rsidRPr="00347D0B">
        <w:t>Resmi Gazete’nin Temmuz  1927 sayısında yayımlanarak yürürlüğe giren 1086 sayılı Hukuk Muhakemeleri Kanununda hukuksal bir kurum olarak yer alan ıslah, sözcük bakımından aynı kalsa da terminolojik anlam yükü ile günümüze kadar dilsel varlığını sürdürmüştür.</w:t>
      </w:r>
    </w:p>
    <w:p w:rsidR="00347D0B" w:rsidRPr="00347D0B" w:rsidRDefault="00347D0B" w:rsidP="004931BF">
      <w:pPr>
        <w:pStyle w:val="AralkYok"/>
        <w:ind w:left="720"/>
      </w:pPr>
      <w:r w:rsidRPr="00347D0B">
        <w:t>Islahın tanımına ilişkin ve HUMK 83.maddedeki tanıma aykırı düşmeyecek şekilde kişisel kanaatim;</w:t>
      </w:r>
    </w:p>
    <w:p w:rsidR="00347D0B" w:rsidRPr="00347D0B" w:rsidRDefault="00347D0B" w:rsidP="00347D0B">
      <w:pPr>
        <w:pStyle w:val="AralkYok"/>
        <w:ind w:left="720"/>
      </w:pPr>
      <w:r w:rsidRPr="00347D0B">
        <w:t>Tarafların tek taraflı irade beyanları ile yapmış oldukları usuli işlemlerin , giderlerini karşılamak şartı ile ,kazanılmış olarak sahip oldukları ıslah hakkı yolu ile kısmen veya tamamen düzeltilmesinin istenmesidir.</w:t>
      </w:r>
    </w:p>
    <w:p w:rsidR="00347D0B" w:rsidRPr="00347D0B" w:rsidRDefault="00347D0B" w:rsidP="00347D0B">
      <w:pPr>
        <w:pStyle w:val="AralkYok"/>
        <w:ind w:left="720"/>
      </w:pPr>
    </w:p>
    <w:p w:rsidR="00347D0B" w:rsidRPr="00347D0B" w:rsidRDefault="00347D0B" w:rsidP="00347D0B">
      <w:pPr>
        <w:pStyle w:val="AralkYok"/>
        <w:ind w:left="720"/>
      </w:pPr>
      <w:r w:rsidRPr="00347D0B">
        <w:t>Öğretideki ıslahla ilgili yapılan tanımlara değinmek gerekir ise;</w:t>
      </w:r>
    </w:p>
    <w:p w:rsidR="00347D0B" w:rsidRPr="00347D0B" w:rsidRDefault="00347D0B" w:rsidP="00347D0B">
      <w:pPr>
        <w:pStyle w:val="AralkYok"/>
        <w:ind w:left="720"/>
      </w:pPr>
      <w:r w:rsidRPr="00347D0B">
        <w:t xml:space="preserve">- ‘’Islah taraflardan birinin yapmış olduğu bir usul işleminin tamamen veya kısmen düzeltilmesidir.’’ </w:t>
      </w:r>
    </w:p>
    <w:p w:rsidR="00347D0B" w:rsidRPr="00347D0B" w:rsidRDefault="00347D0B" w:rsidP="00347D0B">
      <w:pPr>
        <w:pStyle w:val="AralkYok"/>
        <w:ind w:left="720"/>
      </w:pPr>
      <w:r w:rsidRPr="00347D0B">
        <w:t>- ‘’Islah iki taraftan her birinin bir defaya mahsus olmak üzere usule müteallik olan muameleyi düzeltmesidir’’</w:t>
      </w:r>
    </w:p>
    <w:p w:rsidR="00347D0B" w:rsidRPr="00347D0B" w:rsidRDefault="00347D0B" w:rsidP="00347D0B">
      <w:pPr>
        <w:pStyle w:val="AralkYok"/>
        <w:ind w:left="720"/>
      </w:pPr>
      <w:r w:rsidRPr="00347D0B">
        <w:t xml:space="preserve">-‘’Islah taraflardan birinin davaya </w:t>
      </w:r>
      <w:r w:rsidR="008A0C77">
        <w:t>müteallik yaptığı muameleleri ip</w:t>
      </w:r>
      <w:r w:rsidRPr="00347D0B">
        <w:t>tal etmesinden veya değiştirmesinden ibaret bir usuli muameledir’’</w:t>
      </w:r>
    </w:p>
    <w:p w:rsidR="00347D0B" w:rsidRPr="00347D0B" w:rsidRDefault="00347D0B" w:rsidP="00347D0B">
      <w:pPr>
        <w:pStyle w:val="AralkYok"/>
        <w:ind w:left="720"/>
      </w:pPr>
      <w:r w:rsidRPr="00347D0B">
        <w:t>-‘’Islah karşı tarafın muvafakatine ve hakimin kararına ihtiyaç olmaksızın bir tarafın usule ilişkin olarak yaptığı işlemi kısmen veya tamamen düzeltmesidir’’</w:t>
      </w:r>
    </w:p>
    <w:p w:rsidR="00347D0B" w:rsidRPr="00347D0B" w:rsidRDefault="00347D0B" w:rsidP="00347D0B">
      <w:pPr>
        <w:pStyle w:val="AralkYok"/>
        <w:ind w:left="720"/>
      </w:pPr>
      <w:r w:rsidRPr="00347D0B">
        <w:t>-‘’Islah , hasmın ya da yargıcın iznine muvafakatine  bağlı olmaksızıntaraflardan birinin evvelce yaptığı işlem yerine , onu ortadan kaldıran ve onun yerine geçen bir işlem yapmasıdır.’’</w:t>
      </w:r>
    </w:p>
    <w:p w:rsidR="00347D0B" w:rsidRPr="00347D0B" w:rsidRDefault="00347D0B" w:rsidP="00347D0B">
      <w:pPr>
        <w:pStyle w:val="AralkYok"/>
        <w:ind w:left="720"/>
      </w:pPr>
    </w:p>
    <w:p w:rsidR="00347D0B" w:rsidRPr="00347D0B" w:rsidRDefault="00347D0B" w:rsidP="00347D0B">
      <w:pPr>
        <w:pStyle w:val="AralkYok"/>
        <w:ind w:left="720"/>
      </w:pPr>
      <w:r w:rsidRPr="00347D0B">
        <w:t>Yargıtay’ın tanımlarına değinmek gerekir ise;</w:t>
      </w:r>
    </w:p>
    <w:p w:rsidR="00347D0B" w:rsidRPr="00347D0B" w:rsidRDefault="00347D0B" w:rsidP="00347D0B">
      <w:pPr>
        <w:pStyle w:val="AralkYok"/>
        <w:ind w:left="720"/>
      </w:pPr>
      <w:r w:rsidRPr="00347D0B">
        <w:t>-‘’Islah iyi niyetli tarafın , davayı açtıktan ve kendisine karşı bir dava açıldıktan sonra öğrendiği olgularla ilgili yanlışlıklarını düzeltmesine , eksiklikleri tamamlamasına , bu çerçevede yeni deliller sunabilmesine olanak sağlayan bir kurumdur.’’</w:t>
      </w:r>
    </w:p>
    <w:p w:rsidR="00347D0B" w:rsidRPr="00347D0B" w:rsidRDefault="00347D0B" w:rsidP="00347D0B">
      <w:pPr>
        <w:pStyle w:val="AralkYok"/>
        <w:ind w:left="720"/>
      </w:pPr>
      <w:r w:rsidRPr="00347D0B">
        <w:t>-‘’HUMK’nun 83.maddesindeki ıslah ; taraflardan birisinin yapmış olduğu bir usul işleminin tamamen veya kısmen düzeltilmesidir’’</w:t>
      </w:r>
    </w:p>
    <w:p w:rsidR="00347D0B" w:rsidRPr="00347D0B" w:rsidRDefault="00347D0B" w:rsidP="00347D0B">
      <w:pPr>
        <w:pStyle w:val="AralkYok"/>
        <w:ind w:left="720"/>
      </w:pPr>
      <w:r w:rsidRPr="00347D0B">
        <w:t>-‘’Islah dava dilekçesinin baştan itibaren düzenlenmesine yönelik bir taraf usul işlemidir’’</w:t>
      </w:r>
    </w:p>
    <w:p w:rsidR="00347D0B" w:rsidRPr="00347D0B" w:rsidRDefault="00347D0B" w:rsidP="00347D0B">
      <w:pPr>
        <w:pStyle w:val="AralkYok"/>
        <w:ind w:left="720"/>
      </w:pPr>
    </w:p>
    <w:p w:rsidR="00347D0B" w:rsidRPr="00347D0B" w:rsidRDefault="00347D0B" w:rsidP="00347D0B">
      <w:pPr>
        <w:pStyle w:val="AralkYok"/>
        <w:ind w:left="720"/>
      </w:pPr>
      <w:r w:rsidRPr="00347D0B">
        <w:t>Tüm bu görüşlerden sonra , daha kapsamlı ve birçok unsuru içeren bir tanım yapılacak olursa;</w:t>
      </w:r>
    </w:p>
    <w:p w:rsidR="00347D0B" w:rsidRPr="00347D0B" w:rsidRDefault="00347D0B" w:rsidP="00347D0B">
      <w:pPr>
        <w:pStyle w:val="AralkYok"/>
        <w:ind w:left="720"/>
      </w:pPr>
      <w:r w:rsidRPr="00347D0B">
        <w:t>-‘’Islah ,karşı tarafın iznine veya yargıcın onamına bağlı olmaksızın bir tarafın usule ilişkin olarak yaptığı işlemleri , gerekli giderleri vermek koşulu ile ,yasada belirtilen süre içerisinde yöntemine uygun olarak kısmen veya tamamen düzeltilmesini sağlayan hukuksal bir çaredir’’</w:t>
      </w:r>
    </w:p>
    <w:p w:rsidR="00347D0B" w:rsidRPr="00347D0B" w:rsidRDefault="00347D0B" w:rsidP="00347D0B">
      <w:pPr>
        <w:pStyle w:val="AralkYok"/>
        <w:ind w:left="720"/>
      </w:pPr>
    </w:p>
    <w:p w:rsidR="00634D60" w:rsidRDefault="00D6325A" w:rsidP="00D6325A">
      <w:pPr>
        <w:pStyle w:val="AralkYok"/>
        <w:numPr>
          <w:ilvl w:val="0"/>
          <w:numId w:val="15"/>
        </w:numPr>
      </w:pPr>
      <w:r>
        <w:t xml:space="preserve">ISLAH KURUMUNUN </w:t>
      </w:r>
      <w:r w:rsidR="004931BF">
        <w:t>AMACI</w:t>
      </w:r>
    </w:p>
    <w:p w:rsidR="00D6325A" w:rsidRDefault="00D6325A" w:rsidP="00D6325A">
      <w:pPr>
        <w:pStyle w:val="AralkYok"/>
        <w:ind w:left="720" w:firstLine="0"/>
      </w:pPr>
    </w:p>
    <w:p w:rsidR="00F7166F" w:rsidRDefault="00F7166F" w:rsidP="00F7166F">
      <w:pPr>
        <w:pStyle w:val="AralkYok"/>
        <w:ind w:left="720" w:firstLine="0"/>
      </w:pPr>
      <w:r w:rsidRPr="00F7166F">
        <w:t>Islah, usul hukukunda hakim olan teksif ilkesi nedeni ile kabul edilmiş olmakla birlikte kendine özgü (sui generis) bir yol; hukuksal bir çaredir. Islah yoluna başvurulması ile davanın tarafları yapmış oldukları usul işlemlerindeki hata veyahut eksikliği telafi edebilme imkanı bulabilmektedirler. Zira davalı cevap dilekçesini kaleme alırken ıslaha uyruk o</w:t>
      </w:r>
      <w:r>
        <w:t>lan dava sebebini, dava konusunu</w:t>
      </w:r>
      <w:r w:rsidRPr="00F7166F">
        <w:t xml:space="preserve"> (istem sonucunu) veyahut tarafa ilişkin bazı hususları unutmuş olabilir. Diğer yandan </w:t>
      </w:r>
      <w:r>
        <w:t xml:space="preserve">kişisel görüşüm , </w:t>
      </w:r>
      <w:r w:rsidRPr="00F7166F">
        <w:t xml:space="preserve">insan kelimesinin kökenine indiğimizde ‘’-ins’’ unutan anlamına </w:t>
      </w:r>
      <w:r w:rsidRPr="00F7166F">
        <w:lastRenderedPageBreak/>
        <w:t>gelmekle birlikte, hukukun temel il</w:t>
      </w:r>
      <w:r>
        <w:t>kelerinin amacı ve Medeni Kanunu’nun ikinci maddesine</w:t>
      </w:r>
      <w:r w:rsidRPr="00F7166F">
        <w:t xml:space="preserve"> konu olan ‘’iyi niyet’’ kuralı harmanlanıp </w:t>
      </w:r>
      <w:r>
        <w:t xml:space="preserve">birlikte ele alındığında, </w:t>
      </w:r>
      <w:r w:rsidRPr="00F7166F">
        <w:t>‘’ıslah kurumunun’’ ne kadar mühi</w:t>
      </w:r>
      <w:r>
        <w:t>m olduğu daha net anlaşılmaktadır</w:t>
      </w:r>
      <w:r w:rsidRPr="00F7166F">
        <w:t>. Çünkü ıslah kurumunun konusuna girdiği kabul edilen hususların haricinde, kanımca ıslahın konusuna giren lakin yasaca ıslahın konusuna girmediği belirtilen bazı haller vardır. Özellikle davalının hiç cevap dilekçesi vermemiş olması halinde daha sonra ıslaha başvurmak sureti ile zamanaşımı def’inin ileri sürülüp sürülemeyeceği</w:t>
      </w:r>
      <w:r>
        <w:t xml:space="preserve"> evvela kazanılmış hak kapsamında</w:t>
      </w:r>
      <w:r w:rsidRPr="00F7166F">
        <w:t xml:space="preserve"> tartışmalı hatta Yargıtay kararlarında da</w:t>
      </w:r>
      <w:r>
        <w:t xml:space="preserve"> birbirinden farklı uygulamalar ile karşımıza çıkmaktadır.</w:t>
      </w:r>
    </w:p>
    <w:p w:rsidR="003927CA" w:rsidRDefault="00D6325A" w:rsidP="003927CA">
      <w:pPr>
        <w:pStyle w:val="AralkYok"/>
        <w:ind w:left="720" w:firstLine="0"/>
      </w:pPr>
      <w:r w:rsidRPr="00D6325A">
        <w:rPr>
          <w:rFonts w:eastAsia="SimSun"/>
        </w:rPr>
        <w:t>HUMK.madde 186’ya göre dava açılmasının hukuksal sonuçlarından birisi de iddianın değiştirilmesi ve genişletilmesi yasağıdır.Bu yasağı aşmanın iki yo</w:t>
      </w:r>
      <w:r w:rsidR="00F7166F">
        <w:rPr>
          <w:rFonts w:eastAsia="SimSun"/>
        </w:rPr>
        <w:t>lu olup bunlardan ilki hasmın rı</w:t>
      </w:r>
      <w:r w:rsidRPr="00D6325A">
        <w:rPr>
          <w:rFonts w:eastAsia="SimSun"/>
        </w:rPr>
        <w:t>zası diğeri de ıslahtır.Dolayısı ile ıslah</w:t>
      </w:r>
      <w:r w:rsidR="00F7166F">
        <w:rPr>
          <w:rFonts w:eastAsia="SimSun"/>
        </w:rPr>
        <w:t xml:space="preserve"> kurumunun niteliğini belirtecek olur isek,</w:t>
      </w:r>
      <w:r w:rsidRPr="00D6325A">
        <w:rPr>
          <w:rFonts w:eastAsia="SimSun"/>
        </w:rPr>
        <w:t xml:space="preserve"> bir dava değil aslında hukuksal çare </w:t>
      </w:r>
      <w:r w:rsidR="00424271">
        <w:rPr>
          <w:rFonts w:eastAsia="SimSun"/>
        </w:rPr>
        <w:t>fonksiyonuna sahip</w:t>
      </w:r>
      <w:r w:rsidRPr="00D6325A">
        <w:rPr>
          <w:rFonts w:eastAsia="SimSun"/>
        </w:rPr>
        <w:t>, taraflarca yapılan bir usul işlemidir.</w:t>
      </w:r>
    </w:p>
    <w:p w:rsidR="00D6325A" w:rsidRPr="00D6325A" w:rsidRDefault="00D6325A" w:rsidP="003927CA">
      <w:pPr>
        <w:pStyle w:val="AralkYok"/>
        <w:ind w:left="720" w:firstLine="0"/>
      </w:pPr>
      <w:r w:rsidRPr="00D6325A">
        <w:t>Islah kurumu, dava değiştirme yasağının hakkaniyeti engelleyici sonuçlarını ortadan kaldırmakla birlikte karşı tarafın rızasını almaya gerek duymadan,  yeniden dava açma yükünden kurtulma ; davaya getirilmesi unutulan vakıaları davaya dahil etme; dava sebebini değiştirme ya da ibraz ile ikame edilmesi ihmal edilen delilleri davada ileri sürme fırsatını karşı tarafa sunan ayrıca hukukun temel ilkelerinin daha sağlıklı işleyebilmesini amaçlayan mühim bir olanaktır.</w:t>
      </w:r>
    </w:p>
    <w:p w:rsidR="00D6325A" w:rsidRPr="00D6325A" w:rsidRDefault="00D6325A" w:rsidP="00D6325A">
      <w:pPr>
        <w:pStyle w:val="AralkYok"/>
      </w:pPr>
    </w:p>
    <w:p w:rsidR="00634D60" w:rsidRPr="003927CA" w:rsidRDefault="003927CA" w:rsidP="003927CA">
      <w:pPr>
        <w:pStyle w:val="AralkYok"/>
        <w:numPr>
          <w:ilvl w:val="0"/>
          <w:numId w:val="15"/>
        </w:numPr>
      </w:pPr>
      <w:r w:rsidRPr="003927CA">
        <w:t>TAM VE KISMİ ISLAHTA DEF’İLERİN, ÖZELLİKLE ZAMANAŞIMI DEF’İNİN İLERİ SÜRÜLMESİ</w:t>
      </w:r>
    </w:p>
    <w:p w:rsidR="000A61B0" w:rsidRDefault="003927CA" w:rsidP="000A61B0">
      <w:pPr>
        <w:pStyle w:val="AralkYok"/>
        <w:numPr>
          <w:ilvl w:val="0"/>
          <w:numId w:val="17"/>
        </w:numPr>
        <w:ind w:left="1004"/>
      </w:pPr>
      <w:r>
        <w:t>TAMAMEN ISLAHTA ZAMANAŞIMI</w:t>
      </w:r>
    </w:p>
    <w:p w:rsidR="0066580F" w:rsidRDefault="0066580F" w:rsidP="0066580F">
      <w:pPr>
        <w:pStyle w:val="AralkYok"/>
        <w:ind w:left="1004" w:firstLine="0"/>
      </w:pPr>
      <w:r>
        <w:t xml:space="preserve">Islah edilen dava, ‘’tamamen’’ olması nedeni ile, eski ( ilk açılan) davanın devamı niteliğinde olup; davanın tamamen ıslahı durumunda </w:t>
      </w:r>
      <w:r w:rsidR="00E22DA5">
        <w:t>dava dilekçesinden itibaren bütün usul işlemleri HUMK 87.madde gereği yapılmamış sayılır. Hem öğreti hem Yargıtay kararlarında , yukarıdaki halde yeni bir davanın açılmamış kabul edileceği ; dolayısı ile zamanaşımının ilk davanın açıldığı tarihte kesilmiş sayılacağı öngörülmüştür.</w:t>
      </w:r>
    </w:p>
    <w:p w:rsidR="00E22DA5" w:rsidRDefault="00E22DA5" w:rsidP="0066580F">
      <w:pPr>
        <w:pStyle w:val="AralkYok"/>
        <w:ind w:left="1004" w:firstLine="0"/>
      </w:pPr>
    </w:p>
    <w:p w:rsidR="00E22DA5" w:rsidRDefault="00E22DA5" w:rsidP="0066580F">
      <w:pPr>
        <w:pStyle w:val="AralkYok"/>
        <w:ind w:left="1004" w:firstLine="0"/>
      </w:pPr>
      <w:r>
        <w:t>Davanın tamamen ıslahı durumunda dava dilekçesinden itibaren bütün usul işlemlerinin yapılmamış sayılmasını gerektirir(HUMK.m.87). Yine öğretide ve Yargıtay kararlarında davanın tamamen ıslah edilip , tenkis davasına dönüştürüldüğünden zamanaşımı ilk davanın açıldığı tarihte kesilmiş sayılacaktır.</w:t>
      </w:r>
    </w:p>
    <w:p w:rsidR="00E22DA5" w:rsidRDefault="00E22DA5" w:rsidP="0066580F">
      <w:pPr>
        <w:pStyle w:val="AralkYok"/>
        <w:ind w:left="1004" w:firstLine="0"/>
      </w:pPr>
      <w:r>
        <w:t>Davanın tamamen ıslah edilmiş olması halinde , HUMK 87/1 uyarınca dava dilekçesi dahil ,yapılmış olan bütün usul işlemleri yapılmamış sayılır. Ancak ıslah kurumu ile ikrar , keşif, bilirkişi raporları ve şahit sözleri geçersiz sayılamaz. Mahkemenin ve karşı tarafın taraf işlemleri ıslah konusun</w:t>
      </w:r>
      <w:r w:rsidR="00865163">
        <w:t>un</w:t>
      </w:r>
      <w:r>
        <w:t xml:space="preserve"> kapsamı dışındadır.</w:t>
      </w:r>
    </w:p>
    <w:p w:rsidR="000A61B0" w:rsidRDefault="000A61B0" w:rsidP="000A61B0">
      <w:pPr>
        <w:pStyle w:val="AralkYok"/>
        <w:ind w:left="1004" w:firstLine="0"/>
      </w:pPr>
    </w:p>
    <w:p w:rsidR="000A61B0" w:rsidRDefault="003927CA" w:rsidP="000A61B0">
      <w:pPr>
        <w:pStyle w:val="AralkYok"/>
        <w:numPr>
          <w:ilvl w:val="0"/>
          <w:numId w:val="17"/>
        </w:numPr>
        <w:ind w:left="1004"/>
      </w:pPr>
      <w:r>
        <w:t>KISMİ ISLAHTA ZAMANAŞIMI</w:t>
      </w:r>
    </w:p>
    <w:p w:rsidR="002E1373" w:rsidRDefault="002E1373" w:rsidP="002E1373">
      <w:pPr>
        <w:pStyle w:val="AralkYok"/>
        <w:ind w:left="1004" w:firstLine="0"/>
      </w:pPr>
      <w:r>
        <w:t>Islah ilk baktığımızda</w:t>
      </w:r>
      <w:r w:rsidR="004931BF">
        <w:t xml:space="preserve"> yapılabilecek yorum</w:t>
      </w:r>
      <w:r>
        <w:t xml:space="preserve"> , ıslahtan önceki geldiğimiz noktaya dek yaptığımız tüm usul işlemleri üzer</w:t>
      </w:r>
      <w:r w:rsidR="004931BF">
        <w:t>inde doğrudan bir etki yapması idi ve kısmi ıslaha gelinince de</w:t>
      </w:r>
      <w:r>
        <w:t xml:space="preserve"> o ana dek yapılan işlemler</w:t>
      </w:r>
      <w:r w:rsidR="004931BF">
        <w:t>in, yapılmamış sayılmasıdır</w:t>
      </w:r>
      <w:r>
        <w:t xml:space="preserve">. Karşı tarafın ve yargıcın da yaptıkları dahil olmakla birlikte, ıslah edilen usul işlemlerinden sonraki tüm işlemler , ıslah kurumu yardımı ile hiç doğmamış hale </w:t>
      </w:r>
      <w:r w:rsidR="004931BF">
        <w:t>getirilir</w:t>
      </w:r>
      <w:r>
        <w:t>; iptal edilen usul işlemlerinin sonuçları da düşer. Bir örnek vermek gerekir ise, davacı replik dilekçesinden sonra davayı ıslah etmişsse, davalının verdiği düplik dilekçesi geçersiz hale gelebilecektir.</w:t>
      </w:r>
    </w:p>
    <w:p w:rsidR="004931BF" w:rsidRDefault="004931BF" w:rsidP="002E1373">
      <w:pPr>
        <w:pStyle w:val="AralkYok"/>
        <w:ind w:left="1004" w:firstLine="0"/>
      </w:pPr>
    </w:p>
    <w:p w:rsidR="004931BF" w:rsidRDefault="005022E3" w:rsidP="005022E3">
      <w:pPr>
        <w:pStyle w:val="AralkYok"/>
        <w:numPr>
          <w:ilvl w:val="0"/>
          <w:numId w:val="13"/>
        </w:numPr>
        <w:rPr>
          <w:rFonts w:ascii="Times New Roman" w:hAnsi="Times New Roman"/>
          <w:b/>
        </w:rPr>
      </w:pPr>
      <w:r w:rsidRPr="005022E3">
        <w:rPr>
          <w:rFonts w:ascii="Times New Roman" w:hAnsi="Times New Roman"/>
          <w:b/>
        </w:rPr>
        <w:t xml:space="preserve">ZAMANAŞIMI DEF’İNİN ISLAH YOLU İLE İLERİ SÜRÜLEBİLMESİ SORUNU </w:t>
      </w:r>
    </w:p>
    <w:p w:rsidR="005022E3" w:rsidRDefault="005022E3" w:rsidP="005022E3">
      <w:pPr>
        <w:pStyle w:val="AralkYok"/>
        <w:ind w:left="0" w:firstLine="0"/>
        <w:rPr>
          <w:rFonts w:ascii="Times New Roman" w:hAnsi="Times New Roman"/>
          <w:b/>
        </w:rPr>
      </w:pPr>
    </w:p>
    <w:p w:rsidR="00CD47A2" w:rsidRDefault="00475137" w:rsidP="00475137">
      <w:pPr>
        <w:pStyle w:val="AralkYok"/>
        <w:ind w:left="360" w:firstLine="0"/>
        <w:rPr>
          <w:rFonts w:asciiTheme="minorHAnsi" w:hAnsiTheme="minorHAnsi"/>
        </w:rPr>
      </w:pPr>
      <w:r>
        <w:rPr>
          <w:rFonts w:asciiTheme="minorHAnsi" w:hAnsiTheme="minorHAnsi"/>
        </w:rPr>
        <w:t>Bilindiği üzere 1086 sayılı kanunun temel felsefesine sadık kalınmış olmakla birlikte,6100 sayılı Hukuk Muhakemeleri Kanunu 1.10.2011 yılında yürürlüğe girmiştir.</w:t>
      </w:r>
    </w:p>
    <w:p w:rsidR="00CD47A2" w:rsidRDefault="00CD47A2" w:rsidP="00475137">
      <w:pPr>
        <w:pStyle w:val="AralkYok"/>
        <w:ind w:left="360" w:firstLine="0"/>
        <w:rPr>
          <w:rFonts w:asciiTheme="minorHAnsi" w:hAnsiTheme="minorHAnsi"/>
        </w:rPr>
      </w:pPr>
      <w:r>
        <w:rPr>
          <w:rFonts w:asciiTheme="minorHAnsi" w:hAnsiTheme="minorHAnsi"/>
        </w:rPr>
        <w:t>2008 HMK Tasarısı’nda mevcut yasa hükmü olan HUMK madde 83 tekrar edilmiş; gerekçede ise yasa metninde düzenlenmeyen ama ıslah-zamanaşımı ilişkisi konusunda öğretideki görüşlere uygun bir ifade yer almıştır:</w:t>
      </w:r>
    </w:p>
    <w:p w:rsidR="00CD47A2" w:rsidRDefault="00CD47A2" w:rsidP="00CD47A2">
      <w:pPr>
        <w:pStyle w:val="AralkYok"/>
        <w:ind w:left="360" w:firstLine="0"/>
        <w:rPr>
          <w:rFonts w:asciiTheme="minorHAnsi" w:hAnsiTheme="minorHAnsi"/>
        </w:rPr>
      </w:pPr>
      <w:r>
        <w:rPr>
          <w:rFonts w:asciiTheme="minorHAnsi" w:hAnsiTheme="minorHAnsi"/>
        </w:rPr>
        <w:t>‘’Uygulamada,zamanaşımının ıslah yolu ile ileri sürülüp ,sürülemeyeceğine dair bazı tereddütler var ise de,zamanşımı ilk itiraz olmayıp , ıslah yolu ile de ileri sürülebileceğinde tereddüt etmemek gerekir.’’</w:t>
      </w:r>
      <w:r>
        <w:rPr>
          <w:rStyle w:val="DipnotBavurusu"/>
          <w:rFonts w:asciiTheme="minorHAnsi" w:hAnsiTheme="minorHAnsi"/>
        </w:rPr>
        <w:footnoteReference w:id="2"/>
      </w:r>
    </w:p>
    <w:p w:rsidR="00475137" w:rsidRDefault="00475137" w:rsidP="00475137">
      <w:pPr>
        <w:pStyle w:val="AralkYok"/>
        <w:ind w:left="360" w:firstLine="0"/>
        <w:rPr>
          <w:rFonts w:asciiTheme="minorHAnsi" w:hAnsiTheme="minorHAnsi"/>
        </w:rPr>
      </w:pPr>
      <w:r>
        <w:rPr>
          <w:rFonts w:asciiTheme="minorHAnsi" w:hAnsiTheme="minorHAnsi"/>
        </w:rPr>
        <w:t xml:space="preserve"> Bu yeni kanun ile ıslah kurumuna ilişkin yapıcı değişikliklere gidilmiş; HUMK döneminde Yargıtay’ın ıslah kurumuna ilişkin verdiği kararlar göz önünde bulundurulmuş; doktrinde ise farklı uygulamalar günümüze kadar süregelmiş tartışmalara neden olmuştur. Bu tez çalışmasında, tartışmalar , Yargıtay kararları ve doktrindeki görüşleri neden ve sonuçları ile birlikte anlaşılabilmesi adına iki ana başlık altında incelemeyi uygun bulmaktayım. İlk başlık, davalının süresinde verdiği cevap dilekçesinde zamanaşımı def’iyi ileri sürmemiş olması durumunda bunu daha sonradan ileri sürüp süremeyeceği; ikinci olarak ise daha önce cevap dilekçesi vermemiş olan davalının ıslah yoluna başvurarak zamanaşımı def’</w:t>
      </w:r>
      <w:r w:rsidR="00F20A8E">
        <w:rPr>
          <w:rFonts w:asciiTheme="minorHAnsi" w:hAnsiTheme="minorHAnsi"/>
        </w:rPr>
        <w:t>iyi ileri sürüp süremeyeceğidir</w:t>
      </w:r>
      <w:r w:rsidR="002457FA">
        <w:rPr>
          <w:rFonts w:asciiTheme="minorHAnsi" w:hAnsiTheme="minorHAnsi"/>
        </w:rPr>
        <w:t>.</w:t>
      </w:r>
      <w:r w:rsidR="00F20A8E">
        <w:rPr>
          <w:rStyle w:val="DipnotBavurusu"/>
          <w:rFonts w:asciiTheme="minorHAnsi" w:hAnsiTheme="minorHAnsi"/>
        </w:rPr>
        <w:footnoteReference w:id="3"/>
      </w:r>
    </w:p>
    <w:p w:rsidR="00475137" w:rsidRDefault="00475137" w:rsidP="005022E3">
      <w:pPr>
        <w:pStyle w:val="AralkYok"/>
        <w:ind w:left="0" w:firstLine="0"/>
        <w:rPr>
          <w:rFonts w:ascii="Times New Roman" w:hAnsi="Times New Roman"/>
          <w:b/>
        </w:rPr>
      </w:pPr>
    </w:p>
    <w:p w:rsidR="005022E3" w:rsidRDefault="005022E3" w:rsidP="005022E3">
      <w:pPr>
        <w:pStyle w:val="AralkYok"/>
        <w:ind w:left="0" w:firstLine="0"/>
        <w:rPr>
          <w:rFonts w:ascii="Times New Roman" w:hAnsi="Times New Roman"/>
          <w:b/>
        </w:rPr>
      </w:pPr>
    </w:p>
    <w:p w:rsidR="005022E3" w:rsidRDefault="005022E3" w:rsidP="005022E3">
      <w:pPr>
        <w:pStyle w:val="AralkYok"/>
        <w:numPr>
          <w:ilvl w:val="0"/>
          <w:numId w:val="18"/>
        </w:numPr>
        <w:rPr>
          <w:rFonts w:asciiTheme="minorHAnsi" w:hAnsiTheme="minorHAnsi"/>
        </w:rPr>
      </w:pPr>
      <w:r w:rsidRPr="005022E3">
        <w:rPr>
          <w:rFonts w:asciiTheme="minorHAnsi" w:hAnsiTheme="minorHAnsi"/>
        </w:rPr>
        <w:t>DAVALININ SÜRESİNDE VERDİĞİ CEVAP DİLEKÇESİNDE ZAMANAŞIMI DEF’İNİN İLERİ SÜRÜLMEMİŞ OLMASI</w:t>
      </w:r>
    </w:p>
    <w:p w:rsidR="005022E3" w:rsidRDefault="005022E3" w:rsidP="005022E3">
      <w:pPr>
        <w:pStyle w:val="AralkYok"/>
        <w:numPr>
          <w:ilvl w:val="0"/>
          <w:numId w:val="19"/>
        </w:numPr>
        <w:rPr>
          <w:rFonts w:asciiTheme="minorHAnsi" w:hAnsiTheme="minorHAnsi"/>
        </w:rPr>
      </w:pPr>
      <w:r>
        <w:rPr>
          <w:rFonts w:asciiTheme="minorHAnsi" w:hAnsiTheme="minorHAnsi"/>
        </w:rPr>
        <w:t>DOKTRİNDEKİ DURUM</w:t>
      </w:r>
    </w:p>
    <w:p w:rsidR="00EC4E4F" w:rsidRDefault="00EC4E4F" w:rsidP="00EC4E4F">
      <w:pPr>
        <w:pStyle w:val="AralkYok"/>
        <w:ind w:left="720"/>
        <w:rPr>
          <w:rFonts w:asciiTheme="minorHAnsi" w:hAnsiTheme="minorHAnsi"/>
        </w:rPr>
      </w:pPr>
      <w:r>
        <w:rPr>
          <w:rFonts w:asciiTheme="minorHAnsi" w:hAnsiTheme="minorHAnsi"/>
        </w:rPr>
        <w:t xml:space="preserve">Doktrindeki </w:t>
      </w:r>
      <w:r w:rsidRPr="00EC4E4F">
        <w:rPr>
          <w:rFonts w:asciiTheme="minorHAnsi" w:hAnsiTheme="minorHAnsi"/>
        </w:rPr>
        <w:t xml:space="preserve">hâkim </w:t>
      </w:r>
      <w:r>
        <w:rPr>
          <w:rFonts w:asciiTheme="minorHAnsi" w:hAnsiTheme="minorHAnsi"/>
        </w:rPr>
        <w:t>görüşe göre, davalının süresin</w:t>
      </w:r>
      <w:r w:rsidRPr="00EC4E4F">
        <w:rPr>
          <w:rFonts w:asciiTheme="minorHAnsi" w:hAnsiTheme="minorHAnsi"/>
        </w:rPr>
        <w:t xml:space="preserve">de verdiği cevap dilekçesinde zamanaşımı def’inin ileri sürülmemiş olması durumunda, ıslah </w:t>
      </w:r>
      <w:r>
        <w:rPr>
          <w:rFonts w:asciiTheme="minorHAnsi" w:hAnsiTheme="minorHAnsi"/>
        </w:rPr>
        <w:t xml:space="preserve">imkanı ile </w:t>
      </w:r>
      <w:r w:rsidRPr="00EC4E4F">
        <w:rPr>
          <w:rFonts w:asciiTheme="minorHAnsi" w:hAnsiTheme="minorHAnsi"/>
        </w:rPr>
        <w:t>bu def’i</w:t>
      </w:r>
      <w:r w:rsidR="00CD47A2">
        <w:rPr>
          <w:rFonts w:asciiTheme="minorHAnsi" w:hAnsiTheme="minorHAnsi"/>
        </w:rPr>
        <w:t xml:space="preserve"> sonradan</w:t>
      </w:r>
      <w:r w:rsidRPr="00EC4E4F">
        <w:rPr>
          <w:rFonts w:asciiTheme="minorHAnsi" w:hAnsiTheme="minorHAnsi"/>
        </w:rPr>
        <w:t xml:space="preserve"> ileri sürülebilmektedir.</w:t>
      </w:r>
    </w:p>
    <w:p w:rsidR="00CD47A2" w:rsidRPr="00EC4E4F" w:rsidRDefault="00CD47A2" w:rsidP="00EC4E4F">
      <w:pPr>
        <w:pStyle w:val="AralkYok"/>
        <w:ind w:left="720"/>
        <w:rPr>
          <w:rFonts w:asciiTheme="minorHAnsi" w:hAnsiTheme="minorHAnsi"/>
        </w:rPr>
      </w:pPr>
      <w:r>
        <w:rPr>
          <w:rFonts w:asciiTheme="minorHAnsi" w:hAnsiTheme="minorHAnsi"/>
        </w:rPr>
        <w:t xml:space="preserve">Süresinde verilen cevap dilekçesinde belirtilmesi unutulan zamanaşımı savunmasının sonradan ıslahla ileri sürülebileceği görüşünün ilk savunucusu olan Üstündağ demiştir ki ‘’Süresinde Cevap Layihası Vermemenin müeyyidesi vardır’’ </w:t>
      </w:r>
      <w:r>
        <w:rPr>
          <w:rFonts w:asciiTheme="minorHAnsi" w:hAnsiTheme="minorHAnsi"/>
        </w:rPr>
        <w:lastRenderedPageBreak/>
        <w:t>başlıklı incelemesinde , HUMK m.202/III’deki olanağın kullanılabilmesi yani savunmanın değiştirilmesi ve genişletilmesi yasağının aşılabilmesi için ,davalının öncelikle süresinde cevap dilekçesi vermiş olmasını savunmaktadır. Çünkü hiç yapılmamış bir usul işleminin ıslahı düşünülemez, oventaulmaxime ,başka bir anlatım ile teksif ilkesine aykırı düşer.</w:t>
      </w:r>
    </w:p>
    <w:p w:rsidR="00703D8B" w:rsidRDefault="00EC4E4F" w:rsidP="00703D8B">
      <w:pPr>
        <w:pStyle w:val="AralkYok"/>
        <w:ind w:left="720"/>
        <w:rPr>
          <w:rFonts w:asciiTheme="minorHAnsi" w:hAnsiTheme="minorHAnsi"/>
        </w:rPr>
      </w:pPr>
      <w:r>
        <w:rPr>
          <w:rFonts w:asciiTheme="minorHAnsi" w:hAnsiTheme="minorHAnsi"/>
        </w:rPr>
        <w:t>Ansay’a göre “ Bazılarının dediği gibi ıs</w:t>
      </w:r>
      <w:r w:rsidRPr="00EC4E4F">
        <w:rPr>
          <w:rFonts w:asciiTheme="minorHAnsi" w:hAnsiTheme="minorHAnsi"/>
        </w:rPr>
        <w:t>laha tâbi olmayan medeni hukuk muameleleri arasında müruruzaman def’ini sokmak ve hele evvelce iler</w:t>
      </w:r>
      <w:r>
        <w:rPr>
          <w:rFonts w:asciiTheme="minorHAnsi" w:hAnsiTheme="minorHAnsi"/>
        </w:rPr>
        <w:t>i</w:t>
      </w:r>
      <w:r w:rsidRPr="00EC4E4F">
        <w:rPr>
          <w:rFonts w:asciiTheme="minorHAnsi" w:hAnsiTheme="minorHAnsi"/>
        </w:rPr>
        <w:t xml:space="preserve"> s</w:t>
      </w:r>
      <w:r>
        <w:rPr>
          <w:rFonts w:asciiTheme="minorHAnsi" w:hAnsiTheme="minorHAnsi"/>
        </w:rPr>
        <w:t>ürülmeyen bir müruruzaman iddi</w:t>
      </w:r>
      <w:r w:rsidRPr="00EC4E4F">
        <w:rPr>
          <w:rFonts w:asciiTheme="minorHAnsi" w:hAnsiTheme="minorHAnsi"/>
        </w:rPr>
        <w:t>asının ıslah yolu ile sonradan dermeyan edilme- sinin caiz ol</w:t>
      </w:r>
      <w:r>
        <w:rPr>
          <w:rFonts w:asciiTheme="minorHAnsi" w:hAnsiTheme="minorHAnsi"/>
        </w:rPr>
        <w:t>mayacağını sanmak tamamıyla yan</w:t>
      </w:r>
      <w:r w:rsidRPr="00EC4E4F">
        <w:rPr>
          <w:rFonts w:asciiTheme="minorHAnsi" w:hAnsiTheme="minorHAnsi"/>
        </w:rPr>
        <w:t>lıştır. Islah bir medeni hukuk i</w:t>
      </w:r>
      <w:r>
        <w:rPr>
          <w:rFonts w:asciiTheme="minorHAnsi" w:hAnsiTheme="minorHAnsi"/>
        </w:rPr>
        <w:t>şlemi olmakla be</w:t>
      </w:r>
      <w:r w:rsidRPr="00EC4E4F">
        <w:rPr>
          <w:rFonts w:asciiTheme="minorHAnsi" w:hAnsiTheme="minorHAnsi"/>
        </w:rPr>
        <w:t>raber, tarafın da</w:t>
      </w:r>
      <w:r>
        <w:rPr>
          <w:rFonts w:asciiTheme="minorHAnsi" w:hAnsiTheme="minorHAnsi"/>
        </w:rPr>
        <w:t>vada yaptığı bir muamele değil</w:t>
      </w:r>
      <w:r w:rsidRPr="00EC4E4F">
        <w:rPr>
          <w:rFonts w:asciiTheme="minorHAnsi" w:hAnsiTheme="minorHAnsi"/>
        </w:rPr>
        <w:t xml:space="preserve">dir; hatta bunun medeni hukuk sahasında da bir muameleye </w:t>
      </w:r>
      <w:r>
        <w:rPr>
          <w:rFonts w:asciiTheme="minorHAnsi" w:hAnsiTheme="minorHAnsi"/>
        </w:rPr>
        <w:t>ihtiyacı yoktur.Onun ancak mah-</w:t>
      </w:r>
      <w:r w:rsidRPr="00EC4E4F">
        <w:rPr>
          <w:rFonts w:asciiTheme="minorHAnsi" w:hAnsiTheme="minorHAnsi"/>
        </w:rPr>
        <w:t xml:space="preserve"> kemeye arzı orada iddiası usul muamelesidir. Bu itibarla taraf cevabında zamanaşımı def’ini unutmuş veya</w:t>
      </w:r>
      <w:r>
        <w:rPr>
          <w:rFonts w:asciiTheme="minorHAnsi" w:hAnsiTheme="minorHAnsi"/>
        </w:rPr>
        <w:t xml:space="preserve"> evvelce iddiasına lüzum görül</w:t>
      </w:r>
      <w:r w:rsidRPr="00EC4E4F">
        <w:rPr>
          <w:rFonts w:asciiTheme="minorHAnsi" w:hAnsiTheme="minorHAnsi"/>
        </w:rPr>
        <w:t>memiş ise, bunu pekâlâ ileri sürebilir ve iddia etmiş ise, ıslah yoluyla o def’ini geri alarak bu defa ted</w:t>
      </w:r>
      <w:r>
        <w:rPr>
          <w:rFonts w:asciiTheme="minorHAnsi" w:hAnsiTheme="minorHAnsi"/>
        </w:rPr>
        <w:t>iye def’ini dermeyan edebilir.”</w:t>
      </w:r>
    </w:p>
    <w:p w:rsidR="00703D8B" w:rsidRDefault="00703D8B" w:rsidP="00703D8B">
      <w:pPr>
        <w:pStyle w:val="AralkYok"/>
        <w:ind w:left="720"/>
        <w:rPr>
          <w:rFonts w:asciiTheme="minorHAnsi" w:hAnsiTheme="minorHAnsi"/>
        </w:rPr>
      </w:pPr>
    </w:p>
    <w:p w:rsidR="00EC4E4F" w:rsidRPr="00EC4E4F" w:rsidRDefault="00EC4E4F" w:rsidP="00703D8B">
      <w:pPr>
        <w:pStyle w:val="AralkYok"/>
        <w:ind w:left="720"/>
        <w:rPr>
          <w:rFonts w:asciiTheme="minorHAnsi" w:hAnsiTheme="minorHAnsi"/>
        </w:rPr>
      </w:pPr>
      <w:r>
        <w:rPr>
          <w:rFonts w:asciiTheme="minorHAnsi" w:hAnsiTheme="minorHAnsi"/>
        </w:rPr>
        <w:t xml:space="preserve">Postacıoğlu </w:t>
      </w:r>
      <w:r w:rsidRPr="00EC4E4F">
        <w:rPr>
          <w:rFonts w:asciiTheme="minorHAnsi" w:hAnsiTheme="minorHAnsi"/>
        </w:rPr>
        <w:t xml:space="preserve">da </w:t>
      </w:r>
      <w:r w:rsidR="00FC05B7">
        <w:rPr>
          <w:rStyle w:val="DipnotBavurusu"/>
          <w:rFonts w:asciiTheme="minorHAnsi" w:hAnsiTheme="minorHAnsi"/>
        </w:rPr>
        <w:footnoteReference w:id="4"/>
      </w:r>
      <w:r w:rsidRPr="00EC4E4F">
        <w:rPr>
          <w:rFonts w:asciiTheme="minorHAnsi" w:hAnsiTheme="minorHAnsi"/>
        </w:rPr>
        <w:t>“</w:t>
      </w:r>
      <w:r>
        <w:rPr>
          <w:rFonts w:asciiTheme="minorHAnsi" w:hAnsiTheme="minorHAnsi"/>
        </w:rPr>
        <w:t>Davalı verdiği cevap layihasın</w:t>
      </w:r>
      <w:r w:rsidRPr="00EC4E4F">
        <w:rPr>
          <w:rFonts w:asciiTheme="minorHAnsi" w:hAnsiTheme="minorHAnsi"/>
        </w:rPr>
        <w:t>da muayyen bir def’i, mesela müruruzaman def’ini serd etmemişse bunu bilahare, ancak karşı tarafın muvafakatı veya müd</w:t>
      </w:r>
      <w:r>
        <w:rPr>
          <w:rFonts w:asciiTheme="minorHAnsi" w:hAnsiTheme="minorHAnsi"/>
        </w:rPr>
        <w:t>detinde verdiği cevap layihası</w:t>
      </w:r>
      <w:r w:rsidRPr="00EC4E4F">
        <w:rPr>
          <w:rFonts w:asciiTheme="minorHAnsi" w:hAnsiTheme="minorHAnsi"/>
        </w:rPr>
        <w:t xml:space="preserve">nı ıslah etmek sureti ile </w:t>
      </w:r>
      <w:r>
        <w:rPr>
          <w:rFonts w:asciiTheme="minorHAnsi" w:hAnsiTheme="minorHAnsi"/>
        </w:rPr>
        <w:t>ileri sürebilir” diyerek , unutulan zamanaşımı def’i hakkının daha sonra ıslah yoluyla ile</w:t>
      </w:r>
      <w:r w:rsidRPr="00EC4E4F">
        <w:rPr>
          <w:rFonts w:asciiTheme="minorHAnsi" w:hAnsiTheme="minorHAnsi"/>
        </w:rPr>
        <w:t>ri sürülebileceği görüşünü benimsemiştir.</w:t>
      </w:r>
    </w:p>
    <w:p w:rsidR="005022E3" w:rsidRDefault="00EC4E4F" w:rsidP="00EC4E4F">
      <w:pPr>
        <w:pStyle w:val="AralkYok"/>
        <w:ind w:left="720" w:firstLine="0"/>
        <w:rPr>
          <w:rFonts w:asciiTheme="minorHAnsi" w:hAnsiTheme="minorHAnsi"/>
        </w:rPr>
      </w:pPr>
      <w:r w:rsidRPr="00EC4E4F">
        <w:rPr>
          <w:rFonts w:asciiTheme="minorHAnsi" w:hAnsiTheme="minorHAnsi"/>
        </w:rPr>
        <w:t>Benzer şekilde Berkin de “</w:t>
      </w:r>
      <w:r>
        <w:rPr>
          <w:rFonts w:asciiTheme="minorHAnsi" w:hAnsiTheme="minorHAnsi"/>
        </w:rPr>
        <w:t>D</w:t>
      </w:r>
      <w:r w:rsidRPr="00EC4E4F">
        <w:rPr>
          <w:rFonts w:asciiTheme="minorHAnsi" w:hAnsiTheme="minorHAnsi"/>
        </w:rPr>
        <w:t>avacının dava dilekçesi</w:t>
      </w:r>
      <w:r>
        <w:rPr>
          <w:rFonts w:asciiTheme="minorHAnsi" w:hAnsiTheme="minorHAnsi"/>
        </w:rPr>
        <w:t>nde göstermediği maddi vakıala</w:t>
      </w:r>
      <w:r w:rsidRPr="00EC4E4F">
        <w:rPr>
          <w:rFonts w:asciiTheme="minorHAnsi" w:hAnsiTheme="minorHAnsi"/>
        </w:rPr>
        <w:t>rı ve bunlara da</w:t>
      </w:r>
      <w:r>
        <w:rPr>
          <w:rFonts w:asciiTheme="minorHAnsi" w:hAnsiTheme="minorHAnsi"/>
        </w:rPr>
        <w:t>yanan yeni bazı hukuki sebeple</w:t>
      </w:r>
      <w:r w:rsidRPr="00EC4E4F">
        <w:rPr>
          <w:rFonts w:asciiTheme="minorHAnsi" w:hAnsiTheme="minorHAnsi"/>
        </w:rPr>
        <w:t>ri, dilekçeyi kısmen</w:t>
      </w:r>
      <w:r>
        <w:rPr>
          <w:rFonts w:asciiTheme="minorHAnsi" w:hAnsiTheme="minorHAnsi"/>
        </w:rPr>
        <w:t xml:space="preserve"> ıslâh ederek, davalının da ce</w:t>
      </w:r>
      <w:r w:rsidRPr="00EC4E4F">
        <w:rPr>
          <w:rFonts w:asciiTheme="minorHAnsi" w:hAnsiTheme="minorHAnsi"/>
        </w:rPr>
        <w:t>vap lâyihasın</w:t>
      </w:r>
      <w:r>
        <w:rPr>
          <w:rFonts w:asciiTheme="minorHAnsi" w:hAnsiTheme="minorHAnsi"/>
        </w:rPr>
        <w:t>da dermeyan etmeyi unuttuğu za</w:t>
      </w:r>
      <w:r w:rsidRPr="00EC4E4F">
        <w:rPr>
          <w:rFonts w:asciiTheme="minorHAnsi" w:hAnsiTheme="minorHAnsi"/>
        </w:rPr>
        <w:t>manaşımı veya başka</w:t>
      </w:r>
      <w:r>
        <w:rPr>
          <w:rFonts w:asciiTheme="minorHAnsi" w:hAnsiTheme="minorHAnsi"/>
        </w:rPr>
        <w:t xml:space="preserve"> bir def’ini, bu layihanın kıs</w:t>
      </w:r>
      <w:r w:rsidRPr="00EC4E4F">
        <w:rPr>
          <w:rFonts w:asciiTheme="minorHAnsi" w:hAnsiTheme="minorHAnsi"/>
        </w:rPr>
        <w:t>men ıslâhı yolu</w:t>
      </w:r>
      <w:r>
        <w:rPr>
          <w:rFonts w:asciiTheme="minorHAnsi" w:hAnsiTheme="minorHAnsi"/>
        </w:rPr>
        <w:t>na giderek dermeyan etmesi müm</w:t>
      </w:r>
      <w:r w:rsidRPr="00EC4E4F">
        <w:rPr>
          <w:rFonts w:asciiTheme="minorHAnsi" w:hAnsiTheme="minorHAnsi"/>
        </w:rPr>
        <w:t>kündür”</w:t>
      </w:r>
      <w:r w:rsidR="00FC05B7">
        <w:rPr>
          <w:rStyle w:val="DipnotBavurusu"/>
          <w:rFonts w:asciiTheme="minorHAnsi" w:hAnsiTheme="minorHAnsi"/>
        </w:rPr>
        <w:footnoteReference w:id="5"/>
      </w:r>
      <w:r w:rsidRPr="00EC4E4F">
        <w:rPr>
          <w:rFonts w:asciiTheme="minorHAnsi" w:hAnsiTheme="minorHAnsi"/>
        </w:rPr>
        <w:t xml:space="preserve"> diyerek </w:t>
      </w:r>
      <w:r w:rsidR="00FC05B7">
        <w:rPr>
          <w:rFonts w:asciiTheme="minorHAnsi" w:hAnsiTheme="minorHAnsi"/>
        </w:rPr>
        <w:t xml:space="preserve">, </w:t>
      </w:r>
      <w:r w:rsidRPr="00EC4E4F">
        <w:rPr>
          <w:rFonts w:asciiTheme="minorHAnsi" w:hAnsiTheme="minorHAnsi"/>
        </w:rPr>
        <w:t>ce</w:t>
      </w:r>
      <w:r>
        <w:rPr>
          <w:rFonts w:asciiTheme="minorHAnsi" w:hAnsiTheme="minorHAnsi"/>
        </w:rPr>
        <w:t>vap dilekçesinde ileri sürülme</w:t>
      </w:r>
      <w:r w:rsidRPr="00EC4E4F">
        <w:rPr>
          <w:rFonts w:asciiTheme="minorHAnsi" w:hAnsiTheme="minorHAnsi"/>
        </w:rPr>
        <w:t>si unutulan zamana</w:t>
      </w:r>
      <w:r>
        <w:rPr>
          <w:rFonts w:asciiTheme="minorHAnsi" w:hAnsiTheme="minorHAnsi"/>
        </w:rPr>
        <w:t>şımı def’inin ıslah yoluna baş</w:t>
      </w:r>
      <w:r w:rsidRPr="00EC4E4F">
        <w:rPr>
          <w:rFonts w:asciiTheme="minorHAnsi" w:hAnsiTheme="minorHAnsi"/>
        </w:rPr>
        <w:t>vurulmak suretiyle il</w:t>
      </w:r>
      <w:r>
        <w:rPr>
          <w:rFonts w:asciiTheme="minorHAnsi" w:hAnsiTheme="minorHAnsi"/>
        </w:rPr>
        <w:t>eri sürülebileceğini açıkça ka</w:t>
      </w:r>
      <w:r w:rsidRPr="00EC4E4F">
        <w:rPr>
          <w:rFonts w:asciiTheme="minorHAnsi" w:hAnsiTheme="minorHAnsi"/>
        </w:rPr>
        <w:t>bul etmiştir.</w:t>
      </w:r>
    </w:p>
    <w:p w:rsidR="00805C71" w:rsidRDefault="00805C71" w:rsidP="00EC4E4F">
      <w:pPr>
        <w:pStyle w:val="AralkYok"/>
        <w:ind w:left="720" w:firstLine="0"/>
        <w:rPr>
          <w:rFonts w:asciiTheme="minorHAnsi" w:hAnsiTheme="minorHAnsi"/>
        </w:rPr>
      </w:pPr>
      <w:r>
        <w:rPr>
          <w:rFonts w:asciiTheme="minorHAnsi" w:hAnsiTheme="minorHAnsi"/>
        </w:rPr>
        <w:t>Baki Kuru hocamız</w:t>
      </w:r>
      <w:r w:rsidRPr="00805C71">
        <w:rPr>
          <w:rFonts w:asciiTheme="minorHAnsi" w:hAnsiTheme="minorHAnsi"/>
        </w:rPr>
        <w:t xml:space="preserve"> ise aynı </w:t>
      </w:r>
      <w:r>
        <w:rPr>
          <w:rFonts w:asciiTheme="minorHAnsi" w:hAnsiTheme="minorHAnsi"/>
        </w:rPr>
        <w:t>doğrultudaki görüşünü şu şekil</w:t>
      </w:r>
      <w:r w:rsidRPr="00805C71">
        <w:rPr>
          <w:rFonts w:asciiTheme="minorHAnsi" w:hAnsiTheme="minorHAnsi"/>
        </w:rPr>
        <w:t xml:space="preserve">de ifade etmiştir: </w:t>
      </w:r>
      <w:r>
        <w:rPr>
          <w:rFonts w:asciiTheme="minorHAnsi" w:hAnsiTheme="minorHAnsi"/>
        </w:rPr>
        <w:t>‘’D</w:t>
      </w:r>
      <w:r w:rsidRPr="00805C71">
        <w:rPr>
          <w:rFonts w:asciiTheme="minorHAnsi" w:hAnsiTheme="minorHAnsi"/>
        </w:rPr>
        <w:t>avalının cevap layihasında zamanaşımı def’inde bulunmayı unutmuş veya bor- cun zamanaşımına uğ</w:t>
      </w:r>
      <w:r>
        <w:rPr>
          <w:rFonts w:asciiTheme="minorHAnsi" w:hAnsiTheme="minorHAnsi"/>
        </w:rPr>
        <w:t>radığını cevap layihası verdik</w:t>
      </w:r>
      <w:r w:rsidRPr="00805C71">
        <w:rPr>
          <w:rFonts w:asciiTheme="minorHAnsi" w:hAnsiTheme="minorHAnsi"/>
        </w:rPr>
        <w:t xml:space="preserve">ten sonra fark etmiş; sonradan zamanaşımı def’inde bulunmuş ve </w:t>
      </w:r>
      <w:r>
        <w:rPr>
          <w:rFonts w:asciiTheme="minorHAnsi" w:hAnsiTheme="minorHAnsi"/>
        </w:rPr>
        <w:t xml:space="preserve"> </w:t>
      </w:r>
      <w:r w:rsidRPr="00805C71">
        <w:rPr>
          <w:rFonts w:asciiTheme="minorHAnsi" w:hAnsiTheme="minorHAnsi"/>
        </w:rPr>
        <w:t xml:space="preserve">bu </w:t>
      </w:r>
      <w:r>
        <w:rPr>
          <w:rFonts w:asciiTheme="minorHAnsi" w:hAnsiTheme="minorHAnsi"/>
        </w:rPr>
        <w:t>savunmasına savunmanın genişle</w:t>
      </w:r>
      <w:r w:rsidRPr="00805C71">
        <w:rPr>
          <w:rFonts w:asciiTheme="minorHAnsi" w:hAnsiTheme="minorHAnsi"/>
        </w:rPr>
        <w:t>tilmesi nedeniyle dav</w:t>
      </w:r>
      <w:r>
        <w:rPr>
          <w:rFonts w:asciiTheme="minorHAnsi" w:hAnsiTheme="minorHAnsi"/>
        </w:rPr>
        <w:t>acı rıza göstermemişse, bu tak</w:t>
      </w:r>
      <w:r w:rsidRPr="00805C71">
        <w:rPr>
          <w:rFonts w:asciiTheme="minorHAnsi" w:hAnsiTheme="minorHAnsi"/>
        </w:rPr>
        <w:t>dirde, davalını</w:t>
      </w:r>
      <w:r>
        <w:rPr>
          <w:rFonts w:asciiTheme="minorHAnsi" w:hAnsiTheme="minorHAnsi"/>
        </w:rPr>
        <w:t>n cevap layihasını ıslah ederek zamanaşımı def’i hakkını elbette kullanabilecektir ki adil olan budur’’</w:t>
      </w:r>
      <w:r>
        <w:rPr>
          <w:rStyle w:val="DipnotBavurusu"/>
          <w:rFonts w:asciiTheme="minorHAnsi" w:hAnsiTheme="minorHAnsi"/>
        </w:rPr>
        <w:footnoteReference w:id="6"/>
      </w:r>
      <w:r w:rsidRPr="00805C71">
        <w:rPr>
          <w:rFonts w:asciiTheme="minorHAnsi" w:hAnsiTheme="minorHAnsi"/>
        </w:rPr>
        <w:br/>
      </w:r>
    </w:p>
    <w:p w:rsidR="00805C71" w:rsidRDefault="00805C71" w:rsidP="00EC4E4F">
      <w:pPr>
        <w:pStyle w:val="AralkYok"/>
        <w:ind w:left="720" w:firstLine="0"/>
        <w:rPr>
          <w:rFonts w:asciiTheme="minorHAnsi" w:hAnsiTheme="minorHAnsi"/>
        </w:rPr>
      </w:pPr>
      <w:r w:rsidRPr="00805C71">
        <w:rPr>
          <w:rFonts w:asciiTheme="minorHAnsi" w:hAnsiTheme="minorHAnsi"/>
        </w:rPr>
        <w:t>Islah yoluyla zama</w:t>
      </w:r>
      <w:r>
        <w:rPr>
          <w:rFonts w:asciiTheme="minorHAnsi" w:hAnsiTheme="minorHAnsi"/>
        </w:rPr>
        <w:t>naşımı def’inin ileri sürülebi</w:t>
      </w:r>
      <w:r w:rsidRPr="00805C71">
        <w:rPr>
          <w:rFonts w:asciiTheme="minorHAnsi" w:hAnsiTheme="minorHAnsi"/>
        </w:rPr>
        <w:t xml:space="preserve">leceğini kabul eden </w:t>
      </w:r>
      <w:r>
        <w:rPr>
          <w:rFonts w:asciiTheme="minorHAnsi" w:hAnsiTheme="minorHAnsi"/>
        </w:rPr>
        <w:t>yazarlardan Üstündağ’a göre ise</w:t>
      </w:r>
      <w:r w:rsidRPr="00805C71">
        <w:rPr>
          <w:rFonts w:asciiTheme="minorHAnsi" w:hAnsiTheme="minorHAnsi"/>
        </w:rPr>
        <w:t xml:space="preserve">, süresi içinde cevap dilekçesi vermiş olmakla birlikte zamanaşımı def’ini veya diğer herhangi bir savunma sebebini ileri sürmeyi ihmal etmiş bulunan davalı, bu savunma sebebini sonradan ileri sürmek isterse, bunu ancak </w:t>
      </w:r>
      <w:r>
        <w:rPr>
          <w:rFonts w:asciiTheme="minorHAnsi" w:hAnsiTheme="minorHAnsi"/>
        </w:rPr>
        <w:t>davacının açık veya zımni rıza</w:t>
      </w:r>
      <w:r w:rsidRPr="00805C71">
        <w:rPr>
          <w:rFonts w:asciiTheme="minorHAnsi" w:hAnsiTheme="minorHAnsi"/>
        </w:rPr>
        <w:t>sıyla gerçekleştir</w:t>
      </w:r>
      <w:r>
        <w:rPr>
          <w:rFonts w:asciiTheme="minorHAnsi" w:hAnsiTheme="minorHAnsi"/>
        </w:rPr>
        <w:t xml:space="preserve">ebilecek veya aynı sonuca cevap </w:t>
      </w:r>
      <w:r w:rsidRPr="00805C71">
        <w:rPr>
          <w:rFonts w:asciiTheme="minorHAnsi" w:hAnsiTheme="minorHAnsi"/>
        </w:rPr>
        <w:t>dilekçesini ıslah etmek suretiyle</w:t>
      </w:r>
      <w:r>
        <w:rPr>
          <w:rFonts w:asciiTheme="minorHAnsi" w:hAnsiTheme="minorHAnsi"/>
        </w:rPr>
        <w:t xml:space="preserve"> pekala ulaşabilecektir</w:t>
      </w:r>
      <w:r w:rsidRPr="00805C71">
        <w:rPr>
          <w:rFonts w:asciiTheme="minorHAnsi" w:hAnsiTheme="minorHAnsi"/>
        </w:rPr>
        <w:t>.</w:t>
      </w:r>
      <w:r>
        <w:rPr>
          <w:rStyle w:val="DipnotBavurusu"/>
          <w:rFonts w:asciiTheme="minorHAnsi" w:hAnsiTheme="minorHAnsi"/>
        </w:rPr>
        <w:footnoteReference w:id="7"/>
      </w:r>
    </w:p>
    <w:p w:rsidR="00805C71" w:rsidRDefault="00805C71" w:rsidP="00EC4E4F">
      <w:pPr>
        <w:pStyle w:val="AralkYok"/>
        <w:ind w:left="720" w:firstLine="0"/>
        <w:rPr>
          <w:rFonts w:asciiTheme="minorHAnsi" w:hAnsiTheme="minorHAnsi"/>
        </w:rPr>
      </w:pPr>
      <w:r w:rsidRPr="00805C71">
        <w:rPr>
          <w:rFonts w:asciiTheme="minorHAnsi" w:hAnsiTheme="minorHAnsi"/>
        </w:rPr>
        <w:lastRenderedPageBreak/>
        <w:br/>
        <w:t>Uygulamada zamanaşımının ıslah yoluyla</w:t>
      </w:r>
      <w:r>
        <w:rPr>
          <w:rFonts w:asciiTheme="minorHAnsi" w:hAnsiTheme="minorHAnsi"/>
        </w:rPr>
        <w:t xml:space="preserve"> ile</w:t>
      </w:r>
      <w:r w:rsidRPr="00805C71">
        <w:rPr>
          <w:rFonts w:asciiTheme="minorHAnsi" w:hAnsiTheme="minorHAnsi"/>
        </w:rPr>
        <w:t>ri sürülüp sürülemeyeceği konusunda tereddüt yaşandığına dikkat çeken Muşul da zamanaşımı def’inin, ilk itirazlardan olmadığını vurguladıktan sonra ıslah yoluyla</w:t>
      </w:r>
      <w:r>
        <w:rPr>
          <w:rFonts w:asciiTheme="minorHAnsi" w:hAnsiTheme="minorHAnsi"/>
        </w:rPr>
        <w:t xml:space="preserve"> zamanaşımının ileri sürülebileceğini vurgulamıştır.</w:t>
      </w:r>
      <w:r>
        <w:rPr>
          <w:rStyle w:val="DipnotBavurusu"/>
          <w:rFonts w:asciiTheme="minorHAnsi" w:hAnsiTheme="minorHAnsi"/>
        </w:rPr>
        <w:footnoteReference w:id="8"/>
      </w:r>
      <w:r w:rsidRPr="00805C71">
        <w:rPr>
          <w:rFonts w:asciiTheme="minorHAnsi" w:hAnsiTheme="minorHAnsi"/>
        </w:rPr>
        <w:br/>
        <w:t>Yargıtay’ın aksi yöndeki görüşleri eleştiren Umar da</w:t>
      </w:r>
      <w:r>
        <w:rPr>
          <w:rStyle w:val="DipnotBavurusu"/>
          <w:rFonts w:asciiTheme="minorHAnsi" w:hAnsiTheme="minorHAnsi"/>
        </w:rPr>
        <w:footnoteReference w:id="9"/>
      </w:r>
      <w:r w:rsidRPr="00805C71">
        <w:rPr>
          <w:rFonts w:asciiTheme="minorHAnsi" w:hAnsiTheme="minorHAnsi"/>
        </w:rPr>
        <w:t xml:space="preserve"> davacının </w:t>
      </w:r>
      <w:r>
        <w:rPr>
          <w:rFonts w:asciiTheme="minorHAnsi" w:hAnsiTheme="minorHAnsi"/>
        </w:rPr>
        <w:t xml:space="preserve">örneğin </w:t>
      </w:r>
      <w:r w:rsidRPr="00805C71">
        <w:rPr>
          <w:rFonts w:asciiTheme="minorHAnsi" w:hAnsiTheme="minorHAnsi"/>
        </w:rPr>
        <w:t>alacak davasına karşı cevap dilekçesinde zam</w:t>
      </w:r>
      <w:r>
        <w:rPr>
          <w:rFonts w:asciiTheme="minorHAnsi" w:hAnsiTheme="minorHAnsi"/>
        </w:rPr>
        <w:t>anaşımı def’ini öne sürmek hak</w:t>
      </w:r>
      <w:r w:rsidRPr="00805C71">
        <w:rPr>
          <w:rFonts w:asciiTheme="minorHAnsi" w:hAnsiTheme="minorHAnsi"/>
        </w:rPr>
        <w:t>kı varken bu savunmayı öne sürmemiş davalının</w:t>
      </w:r>
      <w:r>
        <w:rPr>
          <w:rFonts w:asciiTheme="minorHAnsi" w:hAnsiTheme="minorHAnsi"/>
        </w:rPr>
        <w:t>,’’S</w:t>
      </w:r>
      <w:r w:rsidRPr="00805C71">
        <w:rPr>
          <w:rFonts w:asciiTheme="minorHAnsi" w:hAnsiTheme="minorHAnsi"/>
        </w:rPr>
        <w:t>öz konusu sa</w:t>
      </w:r>
      <w:r>
        <w:rPr>
          <w:rFonts w:asciiTheme="minorHAnsi" w:hAnsiTheme="minorHAnsi"/>
        </w:rPr>
        <w:t>vunmayı ıslahla öne süremeyece</w:t>
      </w:r>
      <w:r w:rsidRPr="00805C71">
        <w:rPr>
          <w:rFonts w:asciiTheme="minorHAnsi" w:hAnsiTheme="minorHAnsi"/>
        </w:rPr>
        <w:t>ği, daha doğrus</w:t>
      </w:r>
      <w:r>
        <w:rPr>
          <w:rFonts w:asciiTheme="minorHAnsi" w:hAnsiTheme="minorHAnsi"/>
        </w:rPr>
        <w:t>u savunmanın bu yoldan genişle</w:t>
      </w:r>
      <w:r w:rsidRPr="00805C71">
        <w:rPr>
          <w:rFonts w:asciiTheme="minorHAnsi" w:hAnsiTheme="minorHAnsi"/>
        </w:rPr>
        <w:t>tilmesinin ancak karşı tarafın rızasıyla mümkün olabileceği</w:t>
      </w:r>
      <w:r>
        <w:rPr>
          <w:rFonts w:asciiTheme="minorHAnsi" w:hAnsiTheme="minorHAnsi"/>
        </w:rPr>
        <w:t>..’’</w:t>
      </w:r>
      <w:r w:rsidRPr="00805C71">
        <w:rPr>
          <w:rFonts w:asciiTheme="minorHAnsi" w:hAnsiTheme="minorHAnsi"/>
        </w:rPr>
        <w:t xml:space="preserve"> yolunda</w:t>
      </w:r>
      <w:r>
        <w:rPr>
          <w:rFonts w:asciiTheme="minorHAnsi" w:hAnsiTheme="minorHAnsi"/>
        </w:rPr>
        <w:t>ki Yargıtay kararlarını, açıkça yanlış bulmuştur.</w:t>
      </w:r>
      <w:r w:rsidRPr="00805C71">
        <w:rPr>
          <w:rFonts w:asciiTheme="minorHAnsi" w:hAnsiTheme="minorHAnsi"/>
        </w:rPr>
        <w:br/>
        <w:t>Öğret</w:t>
      </w:r>
      <w:r>
        <w:rPr>
          <w:rFonts w:asciiTheme="minorHAnsi" w:hAnsiTheme="minorHAnsi"/>
        </w:rPr>
        <w:t xml:space="preserve">ide hâkim görüşe katılan </w:t>
      </w:r>
      <w:r w:rsidR="002655BB">
        <w:rPr>
          <w:rFonts w:asciiTheme="minorHAnsi" w:hAnsiTheme="minorHAnsi"/>
        </w:rPr>
        <w:t xml:space="preserve">Ejder </w:t>
      </w:r>
      <w:r>
        <w:rPr>
          <w:rFonts w:asciiTheme="minorHAnsi" w:hAnsiTheme="minorHAnsi"/>
        </w:rPr>
        <w:t>Yılmaz da za</w:t>
      </w:r>
      <w:r w:rsidRPr="00805C71">
        <w:rPr>
          <w:rFonts w:asciiTheme="minorHAnsi" w:hAnsiTheme="minorHAnsi"/>
        </w:rPr>
        <w:t>manaşımının bir it</w:t>
      </w:r>
      <w:r>
        <w:rPr>
          <w:rFonts w:asciiTheme="minorHAnsi" w:hAnsiTheme="minorHAnsi"/>
        </w:rPr>
        <w:t>iraz değil, maddi hukuktan kay</w:t>
      </w:r>
      <w:r w:rsidRPr="00805C71">
        <w:rPr>
          <w:rFonts w:asciiTheme="minorHAnsi" w:hAnsiTheme="minorHAnsi"/>
        </w:rPr>
        <w:t xml:space="preserve">naklanan bir def’i olduğunu belirttikten sonra “Zamanaşımı unutma nedeniyle davanın başında ileri sürülmemiş </w:t>
      </w:r>
      <w:r>
        <w:rPr>
          <w:rFonts w:asciiTheme="minorHAnsi" w:hAnsiTheme="minorHAnsi"/>
        </w:rPr>
        <w:t>olabilir; daha sonra bu unutma</w:t>
      </w:r>
      <w:r w:rsidRPr="00805C71">
        <w:rPr>
          <w:rFonts w:asciiTheme="minorHAnsi" w:hAnsiTheme="minorHAnsi"/>
        </w:rPr>
        <w:t>nın farkına varılırsa</w:t>
      </w:r>
      <w:r>
        <w:rPr>
          <w:rFonts w:asciiTheme="minorHAnsi" w:hAnsiTheme="minorHAnsi"/>
        </w:rPr>
        <w:t>, bunun ıslahla belirtilebilmesine olanak vermek gerekir’’</w:t>
      </w:r>
      <w:r w:rsidR="002655BB">
        <w:rPr>
          <w:rStyle w:val="DipnotBavurusu"/>
          <w:rFonts w:asciiTheme="minorHAnsi" w:hAnsiTheme="minorHAnsi"/>
        </w:rPr>
        <w:footnoteReference w:id="10"/>
      </w:r>
      <w:r>
        <w:rPr>
          <w:rFonts w:asciiTheme="minorHAnsi" w:hAnsiTheme="minorHAnsi"/>
        </w:rPr>
        <w:t xml:space="preserve"> demiştir.</w:t>
      </w:r>
    </w:p>
    <w:p w:rsidR="003A588F" w:rsidRDefault="003A588F" w:rsidP="00EC4E4F">
      <w:pPr>
        <w:pStyle w:val="AralkYok"/>
        <w:ind w:left="720" w:firstLine="0"/>
        <w:rPr>
          <w:rFonts w:asciiTheme="minorHAnsi" w:hAnsiTheme="minorHAnsi"/>
        </w:rPr>
      </w:pPr>
    </w:p>
    <w:p w:rsidR="003A588F" w:rsidRDefault="003A588F" w:rsidP="00773A3E">
      <w:pPr>
        <w:pStyle w:val="AralkYok"/>
        <w:ind w:left="720" w:firstLine="0"/>
        <w:rPr>
          <w:rFonts w:asciiTheme="minorHAnsi" w:hAnsiTheme="minorHAnsi"/>
        </w:rPr>
      </w:pPr>
      <w:r>
        <w:rPr>
          <w:rFonts w:asciiTheme="minorHAnsi" w:hAnsiTheme="minorHAnsi"/>
        </w:rPr>
        <w:t xml:space="preserve">Çünkü savunmanın </w:t>
      </w:r>
      <w:r w:rsidRPr="003A588F">
        <w:rPr>
          <w:rFonts w:asciiTheme="minorHAnsi" w:hAnsiTheme="minorHAnsi"/>
        </w:rPr>
        <w:t>değiştirilmesi ve g</w:t>
      </w:r>
      <w:r>
        <w:rPr>
          <w:rFonts w:asciiTheme="minorHAnsi" w:hAnsiTheme="minorHAnsi"/>
        </w:rPr>
        <w:t>enişletilmesi yasağını düzenle</w:t>
      </w:r>
      <w:r w:rsidRPr="003A588F">
        <w:rPr>
          <w:rFonts w:asciiTheme="minorHAnsi" w:hAnsiTheme="minorHAnsi"/>
        </w:rPr>
        <w:t xml:space="preserve">yen HUMK </w:t>
      </w:r>
      <w:r>
        <w:rPr>
          <w:rFonts w:asciiTheme="minorHAnsi" w:hAnsiTheme="minorHAnsi"/>
        </w:rPr>
        <w:t>m. 202 ve HMK m. 141’de ıslahla savun</w:t>
      </w:r>
      <w:r w:rsidRPr="003A588F">
        <w:rPr>
          <w:rFonts w:asciiTheme="minorHAnsi" w:hAnsiTheme="minorHAnsi"/>
        </w:rPr>
        <w:t>ma sebeplerinin geni</w:t>
      </w:r>
      <w:r>
        <w:rPr>
          <w:rFonts w:asciiTheme="minorHAnsi" w:hAnsiTheme="minorHAnsi"/>
        </w:rPr>
        <w:t>şletilebileceği veya değiştiri</w:t>
      </w:r>
      <w:r w:rsidRPr="003A588F">
        <w:rPr>
          <w:rFonts w:asciiTheme="minorHAnsi" w:hAnsiTheme="minorHAnsi"/>
        </w:rPr>
        <w:t>lebi</w:t>
      </w:r>
      <w:r>
        <w:rPr>
          <w:rFonts w:asciiTheme="minorHAnsi" w:hAnsiTheme="minorHAnsi"/>
        </w:rPr>
        <w:t>leceği açıkça kabul edilmiştir.</w:t>
      </w:r>
      <w:r w:rsidRPr="003A588F">
        <w:rPr>
          <w:rFonts w:asciiTheme="minorHAnsi" w:hAnsiTheme="minorHAnsi"/>
        </w:rPr>
        <w:t>Nitekim</w:t>
      </w:r>
      <w:r>
        <w:rPr>
          <w:rFonts w:asciiTheme="minorHAnsi" w:hAnsiTheme="minorHAnsi"/>
        </w:rPr>
        <w:t xml:space="preserve"> doktrinde de</w:t>
      </w:r>
      <w:r w:rsidRPr="003A588F">
        <w:rPr>
          <w:rFonts w:asciiTheme="minorHAnsi" w:hAnsiTheme="minorHAnsi"/>
        </w:rPr>
        <w:t xml:space="preserve">, genellikle zamanaşımının sonradan ileri </w:t>
      </w:r>
      <w:r>
        <w:rPr>
          <w:rFonts w:asciiTheme="minorHAnsi" w:hAnsiTheme="minorHAnsi"/>
        </w:rPr>
        <w:t>sürülebilmesi olanağının bulunduğu, genel itibari ile</w:t>
      </w:r>
      <w:r w:rsidRPr="003A588F">
        <w:rPr>
          <w:rFonts w:asciiTheme="minorHAnsi" w:hAnsiTheme="minorHAnsi"/>
        </w:rPr>
        <w:t xml:space="preserve"> kabul</w:t>
      </w:r>
      <w:r>
        <w:rPr>
          <w:rFonts w:asciiTheme="minorHAnsi" w:hAnsiTheme="minorHAnsi"/>
        </w:rPr>
        <w:t xml:space="preserve"> edilmektedir.</w:t>
      </w:r>
    </w:p>
    <w:p w:rsidR="003A588F" w:rsidRDefault="003A588F" w:rsidP="00EC4E4F">
      <w:pPr>
        <w:pStyle w:val="AralkYok"/>
        <w:ind w:left="720" w:firstLine="0"/>
        <w:rPr>
          <w:rFonts w:asciiTheme="minorHAnsi" w:hAnsiTheme="minorHAnsi"/>
        </w:rPr>
      </w:pPr>
      <w:r w:rsidRPr="003A588F">
        <w:rPr>
          <w:rFonts w:asciiTheme="minorHAnsi" w:hAnsiTheme="minorHAnsi"/>
        </w:rPr>
        <w:t xml:space="preserve"> Görüşlerini Ya</w:t>
      </w:r>
      <w:r>
        <w:rPr>
          <w:rFonts w:asciiTheme="minorHAnsi" w:hAnsiTheme="minorHAnsi"/>
        </w:rPr>
        <w:t>rgıtay’ın vermiş olduğu konuya ilişkin bir ka</w:t>
      </w:r>
      <w:r w:rsidRPr="003A588F">
        <w:rPr>
          <w:rFonts w:asciiTheme="minorHAnsi" w:hAnsiTheme="minorHAnsi"/>
        </w:rPr>
        <w:t>rara katıldıklarını belirterek açıklayan Alangoya/ Yıldırım/Deren-Yıldırım ise: “Kanaatimizce zama- naşımının ıslahla ileri sürülebileceği hususunda 9 HD nin 2.4.2007 ta</w:t>
      </w:r>
      <w:r>
        <w:rPr>
          <w:rFonts w:asciiTheme="minorHAnsi" w:hAnsiTheme="minorHAnsi"/>
        </w:rPr>
        <w:t>rih ve 23818/8905 tarihli kara</w:t>
      </w:r>
      <w:r w:rsidRPr="003A588F">
        <w:rPr>
          <w:rFonts w:asciiTheme="minorHAnsi" w:hAnsiTheme="minorHAnsi"/>
        </w:rPr>
        <w:t>rı ilke niteliğindedir: ‘</w:t>
      </w:r>
      <w:r>
        <w:rPr>
          <w:rFonts w:asciiTheme="minorHAnsi" w:hAnsiTheme="minorHAnsi"/>
        </w:rPr>
        <w:t>Islah, taraflardan birinin yap</w:t>
      </w:r>
      <w:r w:rsidRPr="003A588F">
        <w:rPr>
          <w:rFonts w:asciiTheme="minorHAnsi" w:hAnsiTheme="minorHAnsi"/>
        </w:rPr>
        <w:t>mış olduğu bir usul</w:t>
      </w:r>
      <w:r>
        <w:rPr>
          <w:rFonts w:asciiTheme="minorHAnsi" w:hAnsiTheme="minorHAnsi"/>
        </w:rPr>
        <w:t xml:space="preserve"> işleminin karşı tarafın oluru</w:t>
      </w:r>
      <w:r w:rsidRPr="003A588F">
        <w:rPr>
          <w:rFonts w:asciiTheme="minorHAnsi" w:hAnsiTheme="minorHAnsi"/>
        </w:rPr>
        <w:t>na bağlı olmaks</w:t>
      </w:r>
      <w:r>
        <w:rPr>
          <w:rFonts w:asciiTheme="minorHAnsi" w:hAnsiTheme="minorHAnsi"/>
        </w:rPr>
        <w:t>ızın tamamen veya kısmen düzel</w:t>
      </w:r>
      <w:r w:rsidRPr="003A588F">
        <w:rPr>
          <w:rFonts w:asciiTheme="minorHAnsi" w:hAnsiTheme="minorHAnsi"/>
        </w:rPr>
        <w:t>tilmesine denir. HUMK m. 83 ve devamı</w:t>
      </w:r>
      <w:r>
        <w:rPr>
          <w:rFonts w:asciiTheme="minorHAnsi" w:hAnsiTheme="minorHAnsi"/>
        </w:rPr>
        <w:t xml:space="preserve"> maddele</w:t>
      </w:r>
      <w:r w:rsidRPr="003A588F">
        <w:rPr>
          <w:rFonts w:asciiTheme="minorHAnsi" w:hAnsiTheme="minorHAnsi"/>
        </w:rPr>
        <w:t>rinde düzenlen</w:t>
      </w:r>
      <w:r>
        <w:rPr>
          <w:rFonts w:asciiTheme="minorHAnsi" w:hAnsiTheme="minorHAnsi"/>
        </w:rPr>
        <w:t>en ıslah müessesesi sadece dava</w:t>
      </w:r>
      <w:r w:rsidRPr="003A588F">
        <w:rPr>
          <w:rFonts w:asciiTheme="minorHAnsi" w:hAnsiTheme="minorHAnsi"/>
        </w:rPr>
        <w:t>cıya hak tanımaz. Usulünce yapılmış davalı</w:t>
      </w:r>
      <w:r>
        <w:rPr>
          <w:rFonts w:asciiTheme="minorHAnsi" w:hAnsiTheme="minorHAnsi"/>
        </w:rPr>
        <w:t>nın</w:t>
      </w:r>
      <w:r w:rsidRPr="003A588F">
        <w:rPr>
          <w:rFonts w:asciiTheme="minorHAnsi" w:hAnsiTheme="minorHAnsi"/>
        </w:rPr>
        <w:t xml:space="preserve"> ıslahı da geçerlidir. Esasa c</w:t>
      </w:r>
      <w:r>
        <w:rPr>
          <w:rFonts w:asciiTheme="minorHAnsi" w:hAnsiTheme="minorHAnsi"/>
        </w:rPr>
        <w:t>evap süresi içinde ileri sürül</w:t>
      </w:r>
      <w:r w:rsidRPr="003A588F">
        <w:rPr>
          <w:rFonts w:asciiTheme="minorHAnsi" w:hAnsiTheme="minorHAnsi"/>
        </w:rPr>
        <w:t>mediğinden davac</w:t>
      </w:r>
      <w:r>
        <w:rPr>
          <w:rFonts w:asciiTheme="minorHAnsi" w:hAnsiTheme="minorHAnsi"/>
        </w:rPr>
        <w:t>ı tarafın savunmasının genişle</w:t>
      </w:r>
      <w:r w:rsidRPr="003A588F">
        <w:rPr>
          <w:rFonts w:asciiTheme="minorHAnsi" w:hAnsiTheme="minorHAnsi"/>
        </w:rPr>
        <w:t>tilmesi yönündeki itirazı ile karşılaşması mümkün olan zamanaşımı def’</w:t>
      </w:r>
      <w:r>
        <w:rPr>
          <w:rFonts w:asciiTheme="minorHAnsi" w:hAnsiTheme="minorHAnsi"/>
        </w:rPr>
        <w:t>inin ıslah yolu ile yapılmasın</w:t>
      </w:r>
      <w:r w:rsidRPr="003A588F">
        <w:rPr>
          <w:rFonts w:asciiTheme="minorHAnsi" w:hAnsiTheme="minorHAnsi"/>
        </w:rPr>
        <w:t xml:space="preserve">da usule </w:t>
      </w:r>
      <w:r>
        <w:rPr>
          <w:rFonts w:asciiTheme="minorHAnsi" w:hAnsiTheme="minorHAnsi"/>
        </w:rPr>
        <w:t>aykırı bir yön bulunmamaktadır.Bu ne</w:t>
      </w:r>
      <w:r w:rsidRPr="003A588F">
        <w:rPr>
          <w:rFonts w:asciiTheme="minorHAnsi" w:hAnsiTheme="minorHAnsi"/>
        </w:rPr>
        <w:t xml:space="preserve">denle, davalının ıslah yolu ile zamanaşımı def’inin kabulü gerekirken </w:t>
      </w:r>
      <w:r>
        <w:rPr>
          <w:rFonts w:asciiTheme="minorHAnsi" w:hAnsiTheme="minorHAnsi"/>
        </w:rPr>
        <w:t>,</w:t>
      </w:r>
      <w:r w:rsidRPr="003A588F">
        <w:rPr>
          <w:rFonts w:asciiTheme="minorHAnsi" w:hAnsiTheme="minorHAnsi"/>
        </w:rPr>
        <w:t>bu husus gözetilmeden hüküm kurulmuş olması hatalıdır.’ Temennim, doğru olan bu kararın yerle</w:t>
      </w:r>
      <w:r>
        <w:rPr>
          <w:rFonts w:asciiTheme="minorHAnsi" w:hAnsiTheme="minorHAnsi"/>
        </w:rPr>
        <w:t>şik bir nitelik kazanmasıdır.”</w:t>
      </w:r>
      <w:r w:rsidR="00773A3E">
        <w:rPr>
          <w:rStyle w:val="DipnotBavurusu"/>
          <w:rFonts w:asciiTheme="minorHAnsi" w:hAnsiTheme="minorHAnsi"/>
        </w:rPr>
        <w:footnoteReference w:id="11"/>
      </w:r>
    </w:p>
    <w:p w:rsidR="00773A3E" w:rsidRDefault="003A588F" w:rsidP="003A588F">
      <w:pPr>
        <w:pStyle w:val="AralkYok"/>
        <w:ind w:left="720" w:firstLine="0"/>
        <w:rPr>
          <w:rFonts w:asciiTheme="minorHAnsi" w:hAnsiTheme="minorHAnsi"/>
        </w:rPr>
      </w:pPr>
      <w:r w:rsidRPr="003A588F">
        <w:rPr>
          <w:rFonts w:asciiTheme="minorHAnsi" w:hAnsiTheme="minorHAnsi"/>
        </w:rPr>
        <w:br/>
      </w:r>
      <w:r w:rsidR="00773A3E">
        <w:rPr>
          <w:rFonts w:asciiTheme="minorHAnsi" w:hAnsiTheme="minorHAnsi"/>
        </w:rPr>
        <w:t>Pekcanıtez/Atalay/Özekes</w:t>
      </w:r>
      <w:r w:rsidRPr="003A588F">
        <w:rPr>
          <w:rFonts w:asciiTheme="minorHAnsi" w:hAnsiTheme="minorHAnsi"/>
        </w:rPr>
        <w:t>, Yargıtay’ın bazı kararlarında ıslahl</w:t>
      </w:r>
      <w:r>
        <w:rPr>
          <w:rFonts w:asciiTheme="minorHAnsi" w:hAnsiTheme="minorHAnsi"/>
        </w:rPr>
        <w:t>a zamanaşımı def’inin ileri sü</w:t>
      </w:r>
      <w:r w:rsidRPr="003A588F">
        <w:rPr>
          <w:rFonts w:asciiTheme="minorHAnsi" w:hAnsiTheme="minorHAnsi"/>
        </w:rPr>
        <w:t>rülemeyeceğinin kab</w:t>
      </w:r>
      <w:r>
        <w:rPr>
          <w:rFonts w:asciiTheme="minorHAnsi" w:hAnsiTheme="minorHAnsi"/>
        </w:rPr>
        <w:t>ul edildiğini belirttikten son</w:t>
      </w:r>
      <w:r w:rsidRPr="003A588F">
        <w:rPr>
          <w:rFonts w:asciiTheme="minorHAnsi" w:hAnsiTheme="minorHAnsi"/>
        </w:rPr>
        <w:t>ra bu görüşe katılma</w:t>
      </w:r>
      <w:r>
        <w:rPr>
          <w:rFonts w:asciiTheme="minorHAnsi" w:hAnsiTheme="minorHAnsi"/>
        </w:rPr>
        <w:t>dıklarını, bir davada ileri sü-</w:t>
      </w:r>
      <w:r w:rsidRPr="003A588F">
        <w:rPr>
          <w:rFonts w:asciiTheme="minorHAnsi" w:hAnsiTheme="minorHAnsi"/>
        </w:rPr>
        <w:t>rülmesi mümkün</w:t>
      </w:r>
      <w:r>
        <w:rPr>
          <w:rFonts w:asciiTheme="minorHAnsi" w:hAnsiTheme="minorHAnsi"/>
        </w:rPr>
        <w:t xml:space="preserve"> olan </w:t>
      </w:r>
      <w:r w:rsidRPr="003A588F">
        <w:rPr>
          <w:rFonts w:asciiTheme="minorHAnsi" w:hAnsiTheme="minorHAnsi"/>
        </w:rPr>
        <w:t>ve ıslah konus</w:t>
      </w:r>
      <w:r>
        <w:rPr>
          <w:rFonts w:asciiTheme="minorHAnsi" w:hAnsiTheme="minorHAnsi"/>
        </w:rPr>
        <w:t>unda açık bir sınırlama olmayan iddia ve savunmalar ile , talep</w:t>
      </w:r>
      <w:r w:rsidRPr="003A588F">
        <w:rPr>
          <w:rFonts w:asciiTheme="minorHAnsi" w:hAnsiTheme="minorHAnsi"/>
        </w:rPr>
        <w:t>lerin ıslahın konusu</w:t>
      </w:r>
      <w:r>
        <w:rPr>
          <w:rFonts w:asciiTheme="minorHAnsi" w:hAnsiTheme="minorHAnsi"/>
        </w:rPr>
        <w:t>nu teşkil edebileceğini; dolayısı ile</w:t>
      </w:r>
      <w:r w:rsidRPr="003A588F">
        <w:rPr>
          <w:rFonts w:asciiTheme="minorHAnsi" w:hAnsiTheme="minorHAnsi"/>
        </w:rPr>
        <w:t>, yasak ve sın</w:t>
      </w:r>
      <w:r>
        <w:rPr>
          <w:rFonts w:asciiTheme="minorHAnsi" w:hAnsiTheme="minorHAnsi"/>
        </w:rPr>
        <w:t>ırlama olmayan, ıslahla yapıla</w:t>
      </w:r>
      <w:r w:rsidRPr="003A588F">
        <w:rPr>
          <w:rFonts w:asciiTheme="minorHAnsi" w:hAnsiTheme="minorHAnsi"/>
        </w:rPr>
        <w:t xml:space="preserve">bilecek </w:t>
      </w:r>
      <w:r w:rsidRPr="003A588F">
        <w:rPr>
          <w:rFonts w:asciiTheme="minorHAnsi" w:hAnsiTheme="minorHAnsi"/>
        </w:rPr>
        <w:lastRenderedPageBreak/>
        <w:t>işlemler</w:t>
      </w:r>
      <w:r>
        <w:rPr>
          <w:rFonts w:asciiTheme="minorHAnsi" w:hAnsiTheme="minorHAnsi"/>
        </w:rPr>
        <w:t xml:space="preserve"> kapsamında tüm iddia ve savun</w:t>
      </w:r>
      <w:r w:rsidRPr="003A588F">
        <w:rPr>
          <w:rFonts w:asciiTheme="minorHAnsi" w:hAnsiTheme="minorHAnsi"/>
        </w:rPr>
        <w:t>maların ıslah edileb</w:t>
      </w:r>
      <w:r>
        <w:rPr>
          <w:rFonts w:asciiTheme="minorHAnsi" w:hAnsiTheme="minorHAnsi"/>
        </w:rPr>
        <w:t>ileceğini; bu çerçevede ıslah</w:t>
      </w:r>
      <w:r w:rsidRPr="003A588F">
        <w:rPr>
          <w:rFonts w:asciiTheme="minorHAnsi" w:hAnsiTheme="minorHAnsi"/>
        </w:rPr>
        <w:t>la zamanaşımı def’inin</w:t>
      </w:r>
      <w:r>
        <w:rPr>
          <w:rFonts w:asciiTheme="minorHAnsi" w:hAnsiTheme="minorHAnsi"/>
        </w:rPr>
        <w:t xml:space="preserve"> de ileri sürülebileceğini ifa</w:t>
      </w:r>
      <w:r w:rsidRPr="003A588F">
        <w:rPr>
          <w:rFonts w:asciiTheme="minorHAnsi" w:hAnsiTheme="minorHAnsi"/>
        </w:rPr>
        <w:t>de etmişlerdir.</w:t>
      </w:r>
    </w:p>
    <w:p w:rsidR="003A588F" w:rsidRDefault="003A588F" w:rsidP="003A588F">
      <w:pPr>
        <w:pStyle w:val="AralkYok"/>
        <w:ind w:left="720" w:firstLine="0"/>
        <w:rPr>
          <w:rFonts w:asciiTheme="minorHAnsi" w:hAnsiTheme="minorHAnsi"/>
        </w:rPr>
      </w:pPr>
      <w:r w:rsidRPr="003A588F">
        <w:rPr>
          <w:rFonts w:asciiTheme="minorHAnsi" w:hAnsiTheme="minorHAnsi"/>
        </w:rPr>
        <w:br/>
      </w:r>
      <w:r>
        <w:rPr>
          <w:rFonts w:asciiTheme="minorHAnsi" w:hAnsiTheme="minorHAnsi"/>
        </w:rPr>
        <w:t>Pekcanıtez/Akyazılı’ya göre ise ıslah, savun</w:t>
      </w:r>
      <w:r w:rsidRPr="003A588F">
        <w:rPr>
          <w:rFonts w:asciiTheme="minorHAnsi" w:hAnsiTheme="minorHAnsi"/>
        </w:rPr>
        <w:t>manın genişletilmesi ve değiştirilmesi yasağının</w:t>
      </w:r>
      <w:r>
        <w:rPr>
          <w:rFonts w:asciiTheme="minorHAnsi" w:hAnsiTheme="minorHAnsi"/>
        </w:rPr>
        <w:t xml:space="preserve"> bir istisnasıdır.</w:t>
      </w:r>
      <w:r w:rsidR="00773A3E">
        <w:rPr>
          <w:rStyle w:val="DipnotBavurusu"/>
          <w:rFonts w:asciiTheme="minorHAnsi" w:hAnsiTheme="minorHAnsi"/>
        </w:rPr>
        <w:footnoteReference w:id="12"/>
      </w:r>
      <w:r w:rsidR="00773A3E">
        <w:rPr>
          <w:rFonts w:asciiTheme="minorHAnsi" w:hAnsiTheme="minorHAnsi"/>
        </w:rPr>
        <w:t xml:space="preserve">  </w:t>
      </w:r>
      <w:r w:rsidR="00773A3E">
        <w:rPr>
          <w:rStyle w:val="DipnotBavurusu"/>
          <w:rFonts w:asciiTheme="minorHAnsi" w:hAnsiTheme="minorHAnsi"/>
        </w:rPr>
        <w:footnoteReference w:id="13"/>
      </w:r>
    </w:p>
    <w:p w:rsidR="00773A3E" w:rsidRDefault="00773A3E" w:rsidP="003A588F">
      <w:pPr>
        <w:pStyle w:val="AralkYok"/>
        <w:ind w:left="720" w:firstLine="0"/>
        <w:rPr>
          <w:rFonts w:asciiTheme="minorHAnsi" w:hAnsiTheme="minorHAnsi"/>
        </w:rPr>
      </w:pPr>
    </w:p>
    <w:p w:rsidR="003A588F" w:rsidRDefault="003A588F" w:rsidP="003A588F">
      <w:pPr>
        <w:pStyle w:val="AralkYok"/>
        <w:ind w:left="720" w:firstLine="0"/>
        <w:rPr>
          <w:rFonts w:asciiTheme="minorHAnsi" w:hAnsiTheme="minorHAnsi"/>
        </w:rPr>
      </w:pPr>
      <w:r>
        <w:rPr>
          <w:rFonts w:asciiTheme="minorHAnsi" w:hAnsiTheme="minorHAnsi"/>
        </w:rPr>
        <w:t>B</w:t>
      </w:r>
      <w:r w:rsidRPr="003A588F">
        <w:rPr>
          <w:rFonts w:asciiTheme="minorHAnsi" w:hAnsiTheme="minorHAnsi"/>
        </w:rPr>
        <w:t>u istisna davanın değiştirilmesi ve genişletilmesi bakımından uygulama alanı bu- lur</w:t>
      </w:r>
      <w:r>
        <w:rPr>
          <w:rFonts w:asciiTheme="minorHAnsi" w:hAnsiTheme="minorHAnsi"/>
        </w:rPr>
        <w:t>.Ek olarak</w:t>
      </w:r>
      <w:r w:rsidRPr="003A588F">
        <w:rPr>
          <w:rFonts w:asciiTheme="minorHAnsi" w:hAnsiTheme="minorHAnsi"/>
        </w:rPr>
        <w:t>, usul hukukuna hâkim olan ve en sert formunda uyg</w:t>
      </w:r>
      <w:r>
        <w:rPr>
          <w:rFonts w:asciiTheme="minorHAnsi" w:hAnsiTheme="minorHAnsi"/>
        </w:rPr>
        <w:t>ulanan teksif ilkesinin katılı</w:t>
      </w:r>
      <w:r w:rsidRPr="003A588F">
        <w:rPr>
          <w:rFonts w:asciiTheme="minorHAnsi" w:hAnsiTheme="minorHAnsi"/>
        </w:rPr>
        <w:t>ğını gidermek ama</w:t>
      </w:r>
      <w:r>
        <w:rPr>
          <w:rFonts w:asciiTheme="minorHAnsi" w:hAnsiTheme="minorHAnsi"/>
        </w:rPr>
        <w:t>cıyla kabul edilmiş bulunan ıs</w:t>
      </w:r>
      <w:r w:rsidRPr="003A588F">
        <w:rPr>
          <w:rFonts w:asciiTheme="minorHAnsi" w:hAnsiTheme="minorHAnsi"/>
        </w:rPr>
        <w:t xml:space="preserve">lah kurumunun </w:t>
      </w:r>
      <w:r>
        <w:rPr>
          <w:rFonts w:asciiTheme="minorHAnsi" w:hAnsiTheme="minorHAnsi"/>
        </w:rPr>
        <w:t>zamanaşımı def’i hakkında uygu</w:t>
      </w:r>
      <w:r w:rsidRPr="003A588F">
        <w:rPr>
          <w:rFonts w:asciiTheme="minorHAnsi" w:hAnsiTheme="minorHAnsi"/>
        </w:rPr>
        <w:t>lanmamasının hiçbir haklı sebebi bulunmamak- tadır. Bu bakımdan unutulan veya eksik bırakılan usulî işlemleri</w:t>
      </w:r>
      <w:r>
        <w:rPr>
          <w:rFonts w:asciiTheme="minorHAnsi" w:hAnsiTheme="minorHAnsi"/>
        </w:rPr>
        <w:t>n düzeltilmesi yada tamamlanma</w:t>
      </w:r>
      <w:r w:rsidRPr="003A588F">
        <w:rPr>
          <w:rFonts w:asciiTheme="minorHAnsi" w:hAnsiTheme="minorHAnsi"/>
        </w:rPr>
        <w:t>sı için öngörülen ıslah kurumu, zamana</w:t>
      </w:r>
      <w:r>
        <w:rPr>
          <w:rFonts w:asciiTheme="minorHAnsi" w:hAnsiTheme="minorHAnsi"/>
        </w:rPr>
        <w:t xml:space="preserve">şımı def’i hakkında </w:t>
      </w:r>
      <w:r w:rsidRPr="003A588F">
        <w:rPr>
          <w:rFonts w:asciiTheme="minorHAnsi" w:hAnsiTheme="minorHAnsi"/>
        </w:rPr>
        <w:t>uygulanmalıdır.</w:t>
      </w:r>
    </w:p>
    <w:p w:rsidR="003A588F" w:rsidRDefault="003A588F" w:rsidP="003A588F">
      <w:pPr>
        <w:pStyle w:val="AralkYok"/>
        <w:ind w:left="720" w:firstLine="0"/>
        <w:rPr>
          <w:rFonts w:asciiTheme="minorHAnsi" w:hAnsiTheme="minorHAnsi"/>
        </w:rPr>
      </w:pPr>
      <w:r w:rsidRPr="003A588F">
        <w:rPr>
          <w:rFonts w:asciiTheme="minorHAnsi" w:hAnsiTheme="minorHAnsi"/>
        </w:rPr>
        <w:br/>
        <w:t>Öğretideki a</w:t>
      </w:r>
      <w:r>
        <w:rPr>
          <w:rFonts w:asciiTheme="minorHAnsi" w:hAnsiTheme="minorHAnsi"/>
        </w:rPr>
        <w:t>zınlık görü</w:t>
      </w:r>
      <w:r w:rsidR="005B76C8">
        <w:rPr>
          <w:rFonts w:asciiTheme="minorHAnsi" w:hAnsiTheme="minorHAnsi"/>
        </w:rPr>
        <w:t>şüne göre ise ( zira bu görüşü S</w:t>
      </w:r>
      <w:r>
        <w:rPr>
          <w:rFonts w:asciiTheme="minorHAnsi" w:hAnsiTheme="minorHAnsi"/>
        </w:rPr>
        <w:t>ayın Doç.Dr.Mehmet Ertan Yardım hocamız da savunmaktadır kazanılmış haklar müessesesi nedeni ile), dava</w:t>
      </w:r>
      <w:r w:rsidRPr="003A588F">
        <w:rPr>
          <w:rFonts w:asciiTheme="minorHAnsi" w:hAnsiTheme="minorHAnsi"/>
        </w:rPr>
        <w:t>lı süresi içerisinde verdiği cevap dilekçesinde zamanaşımı def’ini ileri sürmemişse bunu daha sonra ıslah yolun</w:t>
      </w:r>
      <w:r>
        <w:rPr>
          <w:rFonts w:asciiTheme="minorHAnsi" w:hAnsiTheme="minorHAnsi"/>
        </w:rPr>
        <w:t>a başvurmak suretiyle ileri sü</w:t>
      </w:r>
      <w:r w:rsidRPr="003A588F">
        <w:rPr>
          <w:rFonts w:asciiTheme="minorHAnsi" w:hAnsiTheme="minorHAnsi"/>
        </w:rPr>
        <w:t>remez. Aksi düş</w:t>
      </w:r>
      <w:r>
        <w:rPr>
          <w:rFonts w:asciiTheme="minorHAnsi" w:hAnsiTheme="minorHAnsi"/>
        </w:rPr>
        <w:t>üncenin kabulü, kazanılmış hak</w:t>
      </w:r>
      <w:r w:rsidRPr="003A588F">
        <w:rPr>
          <w:rFonts w:asciiTheme="minorHAnsi" w:hAnsiTheme="minorHAnsi"/>
        </w:rPr>
        <w:t>ları ihlâl edeceği gibi, Anayasa’nın 10. madde- sinde düzenlenmiş bulunan eşitlik ilkesine ve ayrıca usul huku</w:t>
      </w:r>
      <w:r>
        <w:rPr>
          <w:rFonts w:asciiTheme="minorHAnsi" w:hAnsiTheme="minorHAnsi"/>
        </w:rPr>
        <w:t>kundaki silahların eşitliği il</w:t>
      </w:r>
      <w:r w:rsidRPr="003A588F">
        <w:rPr>
          <w:rFonts w:asciiTheme="minorHAnsi" w:hAnsiTheme="minorHAnsi"/>
        </w:rPr>
        <w:t xml:space="preserve">kesine aykırı düşer. </w:t>
      </w:r>
    </w:p>
    <w:p w:rsidR="003A588F" w:rsidRDefault="003A588F" w:rsidP="003A588F">
      <w:pPr>
        <w:pStyle w:val="AralkYok"/>
        <w:ind w:left="720" w:firstLine="0"/>
        <w:rPr>
          <w:rFonts w:asciiTheme="minorHAnsi" w:hAnsiTheme="minorHAnsi"/>
        </w:rPr>
      </w:pPr>
      <w:r w:rsidRPr="003A588F">
        <w:rPr>
          <w:rFonts w:asciiTheme="minorHAnsi" w:hAnsiTheme="minorHAnsi"/>
        </w:rPr>
        <w:t xml:space="preserve">Bilgen’e göre zamanaşımı def’inin ıslah yolu </w:t>
      </w:r>
      <w:r>
        <w:rPr>
          <w:rFonts w:asciiTheme="minorHAnsi" w:hAnsiTheme="minorHAnsi"/>
        </w:rPr>
        <w:t>ile ileri sürülebileceğinin ka</w:t>
      </w:r>
      <w:r w:rsidRPr="003A588F">
        <w:rPr>
          <w:rFonts w:asciiTheme="minorHAnsi" w:hAnsiTheme="minorHAnsi"/>
        </w:rPr>
        <w:t>bul edilmesi d</w:t>
      </w:r>
      <w:r>
        <w:rPr>
          <w:rFonts w:asciiTheme="minorHAnsi" w:hAnsiTheme="minorHAnsi"/>
        </w:rPr>
        <w:t>urumunda, süresi içinde zamana</w:t>
      </w:r>
      <w:r w:rsidRPr="003A588F">
        <w:rPr>
          <w:rFonts w:asciiTheme="minorHAnsi" w:hAnsiTheme="minorHAnsi"/>
        </w:rPr>
        <w:t xml:space="preserve">şımı savunması ile karşılaşmayan veya </w:t>
      </w:r>
      <w:r>
        <w:rPr>
          <w:rFonts w:asciiTheme="minorHAnsi" w:hAnsiTheme="minorHAnsi"/>
        </w:rPr>
        <w:t>süresin</w:t>
      </w:r>
      <w:r w:rsidRPr="003A588F">
        <w:rPr>
          <w:rFonts w:asciiTheme="minorHAnsi" w:hAnsiTheme="minorHAnsi"/>
        </w:rPr>
        <w:t>den sonra iler</w:t>
      </w:r>
      <w:r>
        <w:rPr>
          <w:rFonts w:asciiTheme="minorHAnsi" w:hAnsiTheme="minorHAnsi"/>
        </w:rPr>
        <w:t>i sürülen zamanaşımı savunması</w:t>
      </w:r>
      <w:r w:rsidRPr="003A588F">
        <w:rPr>
          <w:rFonts w:asciiTheme="minorHAnsi" w:hAnsiTheme="minorHAnsi"/>
        </w:rPr>
        <w:t>na karşı çıkar</w:t>
      </w:r>
      <w:r>
        <w:rPr>
          <w:rFonts w:asciiTheme="minorHAnsi" w:hAnsiTheme="minorHAnsi"/>
        </w:rPr>
        <w:t>ak bu yöndeki savunmanın reddi</w:t>
      </w:r>
      <w:r w:rsidRPr="003A588F">
        <w:rPr>
          <w:rFonts w:asciiTheme="minorHAnsi" w:hAnsiTheme="minorHAnsi"/>
        </w:rPr>
        <w:t xml:space="preserve">ni sağlayan ve davayı yürütmek için masraf ve emek harcayan </w:t>
      </w:r>
      <w:r>
        <w:rPr>
          <w:rFonts w:asciiTheme="minorHAnsi" w:hAnsiTheme="minorHAnsi"/>
        </w:rPr>
        <w:t>davalı, davada ıslah yoluna gi</w:t>
      </w:r>
      <w:r w:rsidRPr="003A588F">
        <w:rPr>
          <w:rFonts w:asciiTheme="minorHAnsi" w:hAnsiTheme="minorHAnsi"/>
        </w:rPr>
        <w:t>dilebileceğini</w:t>
      </w:r>
      <w:r>
        <w:rPr>
          <w:rFonts w:asciiTheme="minorHAnsi" w:hAnsiTheme="minorHAnsi"/>
        </w:rPr>
        <w:t>n kabul edilmesi durumunda, ıs</w:t>
      </w:r>
      <w:r w:rsidRPr="003A588F">
        <w:rPr>
          <w:rFonts w:asciiTheme="minorHAnsi" w:hAnsiTheme="minorHAnsi"/>
        </w:rPr>
        <w:t>lah tarihine kadar harcadığı emeğin ve yaptığı masrafların boşa</w:t>
      </w:r>
      <w:r>
        <w:rPr>
          <w:rFonts w:asciiTheme="minorHAnsi" w:hAnsiTheme="minorHAnsi"/>
        </w:rPr>
        <w:t xml:space="preserve"> gideceği endişesine kapılacak</w:t>
      </w:r>
      <w:r w:rsidRPr="003A588F">
        <w:rPr>
          <w:rFonts w:asciiTheme="minorHAnsi" w:hAnsiTheme="minorHAnsi"/>
        </w:rPr>
        <w:t xml:space="preserve">tır. </w:t>
      </w:r>
      <w:r>
        <w:rPr>
          <w:rFonts w:asciiTheme="minorHAnsi" w:hAnsiTheme="minorHAnsi"/>
        </w:rPr>
        <w:t xml:space="preserve">  </w:t>
      </w:r>
    </w:p>
    <w:p w:rsidR="001C2945" w:rsidRDefault="001C2945" w:rsidP="003A588F">
      <w:pPr>
        <w:pStyle w:val="AralkYok"/>
        <w:ind w:left="720" w:firstLine="0"/>
        <w:rPr>
          <w:rFonts w:asciiTheme="minorHAnsi" w:hAnsiTheme="minorHAnsi"/>
        </w:rPr>
      </w:pPr>
    </w:p>
    <w:p w:rsidR="003A588F" w:rsidRDefault="003A588F" w:rsidP="003A588F">
      <w:pPr>
        <w:pStyle w:val="AralkYok"/>
        <w:ind w:left="720" w:firstLine="0"/>
        <w:rPr>
          <w:rFonts w:asciiTheme="minorHAnsi" w:hAnsiTheme="minorHAnsi"/>
        </w:rPr>
      </w:pPr>
      <w:r w:rsidRPr="003A588F">
        <w:rPr>
          <w:rFonts w:asciiTheme="minorHAnsi" w:hAnsiTheme="minorHAnsi"/>
        </w:rPr>
        <w:t>Islah yoluyla z</w:t>
      </w:r>
      <w:r>
        <w:rPr>
          <w:rFonts w:asciiTheme="minorHAnsi" w:hAnsiTheme="minorHAnsi"/>
        </w:rPr>
        <w:t>amanaşımı def’inin ileri sürül</w:t>
      </w:r>
      <w:r w:rsidRPr="003A588F">
        <w:rPr>
          <w:rFonts w:asciiTheme="minorHAnsi" w:hAnsiTheme="minorHAnsi"/>
        </w:rPr>
        <w:t>mesinin kabul edilmesi ile aylarca veya belki de yıllarca süren işle</w:t>
      </w:r>
      <w:r>
        <w:rPr>
          <w:rFonts w:asciiTheme="minorHAnsi" w:hAnsiTheme="minorHAnsi"/>
        </w:rPr>
        <w:t>mler yok sayılacak, bu nedenle</w:t>
      </w:r>
      <w:r w:rsidRPr="003A588F">
        <w:rPr>
          <w:rFonts w:asciiTheme="minorHAnsi" w:hAnsiTheme="minorHAnsi"/>
        </w:rPr>
        <w:t xml:space="preserve"> hukuki güvenlik zedelenec</w:t>
      </w:r>
      <w:r>
        <w:rPr>
          <w:rFonts w:asciiTheme="minorHAnsi" w:hAnsiTheme="minorHAnsi"/>
        </w:rPr>
        <w:t>ek,yapılan masraf</w:t>
      </w:r>
      <w:r w:rsidRPr="003A588F">
        <w:rPr>
          <w:rFonts w:asciiTheme="minorHAnsi" w:hAnsiTheme="minorHAnsi"/>
        </w:rPr>
        <w:t>lar ve</w:t>
      </w:r>
      <w:r>
        <w:rPr>
          <w:rFonts w:asciiTheme="minorHAnsi" w:hAnsiTheme="minorHAnsi"/>
        </w:rPr>
        <w:t xml:space="preserve"> harcanan emek boşa gidecektir.Bu hal</w:t>
      </w:r>
      <w:r w:rsidRPr="003A588F">
        <w:rPr>
          <w:rFonts w:asciiTheme="minorHAnsi" w:hAnsiTheme="minorHAnsi"/>
        </w:rPr>
        <w:t>de, zamanaşımın</w:t>
      </w:r>
      <w:r>
        <w:rPr>
          <w:rFonts w:asciiTheme="minorHAnsi" w:hAnsiTheme="minorHAnsi"/>
        </w:rPr>
        <w:t>a uğramış borcun dava edil</w:t>
      </w:r>
      <w:r w:rsidRPr="003A588F">
        <w:rPr>
          <w:rFonts w:asciiTheme="minorHAnsi" w:hAnsiTheme="minorHAnsi"/>
        </w:rPr>
        <w:t>mesinde davac</w:t>
      </w:r>
      <w:r>
        <w:rPr>
          <w:rFonts w:asciiTheme="minorHAnsi" w:hAnsiTheme="minorHAnsi"/>
        </w:rPr>
        <w:t>ının kusuru olduğu ve bunun so</w:t>
      </w:r>
      <w:r w:rsidRPr="003A588F">
        <w:rPr>
          <w:rFonts w:asciiTheme="minorHAnsi" w:hAnsiTheme="minorHAnsi"/>
        </w:rPr>
        <w:t xml:space="preserve">nuçlarına katlanması gerektiği gibi bir düşünce ileri sürülebilir </w:t>
      </w:r>
      <w:r w:rsidR="001C2945">
        <w:rPr>
          <w:rFonts w:asciiTheme="minorHAnsi" w:hAnsiTheme="minorHAnsi"/>
        </w:rPr>
        <w:t>dersek</w:t>
      </w:r>
      <w:r w:rsidRPr="003A588F">
        <w:rPr>
          <w:rFonts w:asciiTheme="minorHAnsi" w:hAnsiTheme="minorHAnsi"/>
        </w:rPr>
        <w:t xml:space="preserve"> de; zamanaşımına uğrayan borcun düşmeyec</w:t>
      </w:r>
      <w:r w:rsidR="001C2945">
        <w:rPr>
          <w:rFonts w:asciiTheme="minorHAnsi" w:hAnsiTheme="minorHAnsi"/>
        </w:rPr>
        <w:t>eği, dava ve</w:t>
      </w:r>
      <w:r w:rsidR="00CD392A">
        <w:rPr>
          <w:rFonts w:asciiTheme="minorHAnsi" w:hAnsiTheme="minorHAnsi"/>
        </w:rPr>
        <w:t>yahut</w:t>
      </w:r>
      <w:r w:rsidR="001C2945">
        <w:rPr>
          <w:rFonts w:asciiTheme="minorHAnsi" w:hAnsiTheme="minorHAnsi"/>
        </w:rPr>
        <w:t xml:space="preserve"> takip edilebilece</w:t>
      </w:r>
      <w:r w:rsidRPr="003A588F">
        <w:rPr>
          <w:rFonts w:asciiTheme="minorHAnsi" w:hAnsiTheme="minorHAnsi"/>
        </w:rPr>
        <w:t xml:space="preserve">ği, ödenmesi </w:t>
      </w:r>
      <w:r w:rsidR="001C2945">
        <w:rPr>
          <w:rFonts w:asciiTheme="minorHAnsi" w:hAnsiTheme="minorHAnsi"/>
        </w:rPr>
        <w:t>halinde, ödenen meblağın sebep</w:t>
      </w:r>
      <w:r w:rsidRPr="003A588F">
        <w:rPr>
          <w:rFonts w:asciiTheme="minorHAnsi" w:hAnsiTheme="minorHAnsi"/>
        </w:rPr>
        <w:t xml:space="preserve">siz zenginleşme </w:t>
      </w:r>
      <w:r w:rsidR="001C2945">
        <w:rPr>
          <w:rFonts w:asciiTheme="minorHAnsi" w:hAnsiTheme="minorHAnsi"/>
        </w:rPr>
        <w:t>kurallarına göre geri isteneme</w:t>
      </w:r>
      <w:r w:rsidRPr="003A588F">
        <w:rPr>
          <w:rFonts w:asciiTheme="minorHAnsi" w:hAnsiTheme="minorHAnsi"/>
        </w:rPr>
        <w:t>yeceği gözön</w:t>
      </w:r>
      <w:r w:rsidR="001C2945">
        <w:rPr>
          <w:rFonts w:asciiTheme="minorHAnsi" w:hAnsiTheme="minorHAnsi"/>
        </w:rPr>
        <w:t>ünde bulundurulduğunda, bu yön</w:t>
      </w:r>
      <w:r w:rsidRPr="003A588F">
        <w:rPr>
          <w:rFonts w:asciiTheme="minorHAnsi" w:hAnsiTheme="minorHAnsi"/>
        </w:rPr>
        <w:t xml:space="preserve">deki düşüncenin </w:t>
      </w:r>
      <w:r w:rsidR="001C2945">
        <w:rPr>
          <w:rFonts w:asciiTheme="minorHAnsi" w:hAnsiTheme="minorHAnsi"/>
        </w:rPr>
        <w:t>doğru olmayacağı, bu halde, ıs</w:t>
      </w:r>
      <w:r w:rsidRPr="003A588F">
        <w:rPr>
          <w:rFonts w:asciiTheme="minorHAnsi" w:hAnsiTheme="minorHAnsi"/>
        </w:rPr>
        <w:t>lah yoluyla zamanaşımı def’</w:t>
      </w:r>
      <w:r w:rsidR="001C2945">
        <w:rPr>
          <w:rFonts w:asciiTheme="minorHAnsi" w:hAnsiTheme="minorHAnsi"/>
        </w:rPr>
        <w:t>inin ileri sürülmesi</w:t>
      </w:r>
      <w:r w:rsidRPr="003A588F">
        <w:rPr>
          <w:rFonts w:asciiTheme="minorHAnsi" w:hAnsiTheme="minorHAnsi"/>
        </w:rPr>
        <w:t>nin kabul edilmesinin usul kurallarının amacı ile de bağdaşmayacağı sonucuna varmak gerekir</w:t>
      </w:r>
      <w:r w:rsidR="00CD392A">
        <w:rPr>
          <w:rFonts w:asciiTheme="minorHAnsi" w:hAnsiTheme="minorHAnsi"/>
        </w:rPr>
        <w:t xml:space="preserve">. </w:t>
      </w:r>
    </w:p>
    <w:p w:rsidR="00B87694" w:rsidRDefault="00B87694" w:rsidP="003A588F">
      <w:pPr>
        <w:pStyle w:val="AralkYok"/>
        <w:ind w:left="720" w:firstLine="0"/>
        <w:rPr>
          <w:rFonts w:asciiTheme="minorHAnsi" w:hAnsiTheme="minorHAnsi"/>
        </w:rPr>
      </w:pPr>
    </w:p>
    <w:p w:rsidR="00B87694" w:rsidRDefault="00B87694" w:rsidP="00B87694">
      <w:pPr>
        <w:pStyle w:val="AralkYok"/>
        <w:numPr>
          <w:ilvl w:val="0"/>
          <w:numId w:val="19"/>
        </w:numPr>
        <w:rPr>
          <w:rFonts w:asciiTheme="minorHAnsi" w:hAnsiTheme="minorHAnsi"/>
        </w:rPr>
      </w:pPr>
      <w:r>
        <w:rPr>
          <w:rFonts w:asciiTheme="minorHAnsi" w:hAnsiTheme="minorHAnsi"/>
        </w:rPr>
        <w:t>KONU İLE İLGİLİ YARGITAY KARARLARI</w:t>
      </w:r>
    </w:p>
    <w:p w:rsidR="00B87694" w:rsidRDefault="00B87694" w:rsidP="00B87694">
      <w:pPr>
        <w:pStyle w:val="AralkYok"/>
        <w:ind w:left="720" w:firstLine="0"/>
        <w:rPr>
          <w:rFonts w:asciiTheme="minorHAnsi" w:hAnsiTheme="minorHAnsi"/>
        </w:rPr>
      </w:pPr>
    </w:p>
    <w:p w:rsidR="00C703D0" w:rsidRDefault="00B87694" w:rsidP="00B87694">
      <w:pPr>
        <w:pStyle w:val="AralkYok"/>
        <w:ind w:left="720" w:firstLine="0"/>
        <w:rPr>
          <w:rFonts w:asciiTheme="minorHAnsi" w:hAnsiTheme="minorHAnsi"/>
        </w:rPr>
      </w:pPr>
      <w:r w:rsidRPr="00B87694">
        <w:rPr>
          <w:rFonts w:asciiTheme="minorHAnsi" w:hAnsiTheme="minorHAnsi"/>
        </w:rPr>
        <w:lastRenderedPageBreak/>
        <w:t>Islah yoluyla zamana</w:t>
      </w:r>
      <w:r>
        <w:rPr>
          <w:rFonts w:asciiTheme="minorHAnsi" w:hAnsiTheme="minorHAnsi"/>
        </w:rPr>
        <w:t>şımı def’inin ileri sürülüp sü</w:t>
      </w:r>
      <w:r w:rsidRPr="00B87694">
        <w:rPr>
          <w:rFonts w:asciiTheme="minorHAnsi" w:hAnsiTheme="minorHAnsi"/>
        </w:rPr>
        <w:t>rülemeyeceği konusunda Yargıtay kararl</w:t>
      </w:r>
      <w:r>
        <w:rPr>
          <w:rFonts w:asciiTheme="minorHAnsi" w:hAnsiTheme="minorHAnsi"/>
        </w:rPr>
        <w:t>arı ara</w:t>
      </w:r>
      <w:r w:rsidRPr="00B87694">
        <w:rPr>
          <w:rFonts w:asciiTheme="minorHAnsi" w:hAnsiTheme="minorHAnsi"/>
        </w:rPr>
        <w:t>sında</w:t>
      </w:r>
      <w:r>
        <w:rPr>
          <w:rFonts w:asciiTheme="minorHAnsi" w:hAnsiTheme="minorHAnsi"/>
        </w:rPr>
        <w:t>,ne yazıkki tatmin edici bir</w:t>
      </w:r>
      <w:r w:rsidRPr="00B87694">
        <w:rPr>
          <w:rFonts w:asciiTheme="minorHAnsi" w:hAnsiTheme="minorHAnsi"/>
        </w:rPr>
        <w:t xml:space="preserve"> görüş birliği</w:t>
      </w:r>
      <w:r>
        <w:rPr>
          <w:rFonts w:asciiTheme="minorHAnsi" w:hAnsiTheme="minorHAnsi"/>
        </w:rPr>
        <w:t xml:space="preserve"> yoktur. Yargıtay bazı kararla</w:t>
      </w:r>
      <w:r w:rsidRPr="00B87694">
        <w:rPr>
          <w:rFonts w:asciiTheme="minorHAnsi" w:hAnsiTheme="minorHAnsi"/>
        </w:rPr>
        <w:t xml:space="preserve">rında ıslah </w:t>
      </w:r>
      <w:r>
        <w:rPr>
          <w:rFonts w:asciiTheme="minorHAnsi" w:hAnsiTheme="minorHAnsi"/>
        </w:rPr>
        <w:t xml:space="preserve">hakkını kullanılması </w:t>
      </w:r>
      <w:r w:rsidRPr="00B87694">
        <w:rPr>
          <w:rFonts w:asciiTheme="minorHAnsi" w:hAnsiTheme="minorHAnsi"/>
        </w:rPr>
        <w:t>suretiyl</w:t>
      </w:r>
      <w:r>
        <w:rPr>
          <w:rFonts w:asciiTheme="minorHAnsi" w:hAnsiTheme="minorHAnsi"/>
        </w:rPr>
        <w:t>e zamanaşımı def’inin ileri sü</w:t>
      </w:r>
      <w:r w:rsidRPr="00B87694">
        <w:rPr>
          <w:rFonts w:asciiTheme="minorHAnsi" w:hAnsiTheme="minorHAnsi"/>
        </w:rPr>
        <w:t xml:space="preserve">rülebileceğini </w:t>
      </w:r>
      <w:r>
        <w:rPr>
          <w:rFonts w:asciiTheme="minorHAnsi" w:hAnsiTheme="minorHAnsi"/>
        </w:rPr>
        <w:t xml:space="preserve">; </w:t>
      </w:r>
      <w:r w:rsidRPr="00B87694">
        <w:rPr>
          <w:rFonts w:asciiTheme="minorHAnsi" w:hAnsiTheme="minorHAnsi"/>
        </w:rPr>
        <w:t>bazen</w:t>
      </w:r>
      <w:r>
        <w:rPr>
          <w:rFonts w:asciiTheme="minorHAnsi" w:hAnsiTheme="minorHAnsi"/>
        </w:rPr>
        <w:t xml:space="preserve"> ise</w:t>
      </w:r>
      <w:r w:rsidRPr="00B87694">
        <w:rPr>
          <w:rFonts w:asciiTheme="minorHAnsi" w:hAnsiTheme="minorHAnsi"/>
        </w:rPr>
        <w:t xml:space="preserve"> ileri sürülemeyeceğini kabul etmektedir. </w:t>
      </w:r>
    </w:p>
    <w:p w:rsidR="00C703D0" w:rsidRDefault="00C703D0" w:rsidP="00B87694">
      <w:pPr>
        <w:pStyle w:val="AralkYok"/>
        <w:ind w:left="720" w:firstLine="0"/>
        <w:rPr>
          <w:rFonts w:asciiTheme="minorHAnsi" w:hAnsiTheme="minorHAnsi"/>
        </w:rPr>
      </w:pPr>
    </w:p>
    <w:p w:rsidR="00B87694" w:rsidRDefault="00B87694" w:rsidP="00B87694">
      <w:pPr>
        <w:pStyle w:val="AralkYok"/>
        <w:ind w:left="720" w:firstLine="0"/>
        <w:rPr>
          <w:rFonts w:asciiTheme="minorHAnsi" w:hAnsiTheme="minorHAnsi"/>
        </w:rPr>
      </w:pPr>
      <w:r w:rsidRPr="00B87694">
        <w:rPr>
          <w:rFonts w:asciiTheme="minorHAnsi" w:hAnsiTheme="minorHAnsi"/>
        </w:rPr>
        <w:t>Yargıtay’ın ıslah yoluyla zamanaşımı def’ini ileri sürülebileceğine ilişkin kararl</w:t>
      </w:r>
      <w:r>
        <w:rPr>
          <w:rFonts w:asciiTheme="minorHAnsi" w:hAnsiTheme="minorHAnsi"/>
        </w:rPr>
        <w:t xml:space="preserve">arına örnek vermek gerekirse : </w:t>
      </w:r>
    </w:p>
    <w:p w:rsidR="00AA1449" w:rsidRDefault="00AA1449" w:rsidP="00B87694">
      <w:pPr>
        <w:pStyle w:val="AralkYok"/>
        <w:ind w:left="720" w:firstLine="0"/>
        <w:rPr>
          <w:rFonts w:asciiTheme="minorHAnsi" w:hAnsiTheme="minorHAnsi"/>
        </w:rPr>
      </w:pPr>
    </w:p>
    <w:p w:rsidR="00AA1449" w:rsidRDefault="00B87694" w:rsidP="00B87694">
      <w:pPr>
        <w:pStyle w:val="AralkYok"/>
        <w:ind w:left="720" w:firstLine="0"/>
        <w:rPr>
          <w:rFonts w:asciiTheme="minorHAnsi" w:hAnsiTheme="minorHAnsi"/>
        </w:rPr>
      </w:pPr>
      <w:r w:rsidRPr="00B87694">
        <w:rPr>
          <w:rFonts w:asciiTheme="minorHAnsi" w:hAnsiTheme="minorHAnsi"/>
        </w:rPr>
        <w:br/>
      </w:r>
      <w:r w:rsidR="00AA1449">
        <w:rPr>
          <w:rFonts w:asciiTheme="minorHAnsi" w:hAnsiTheme="minorHAnsi"/>
        </w:rPr>
        <w:t>**</w:t>
      </w:r>
      <w:r>
        <w:rPr>
          <w:rFonts w:asciiTheme="minorHAnsi" w:hAnsiTheme="minorHAnsi"/>
        </w:rPr>
        <w:t>“</w:t>
      </w:r>
      <w:r w:rsidRPr="00B87694">
        <w:rPr>
          <w:rFonts w:asciiTheme="minorHAnsi" w:hAnsiTheme="minorHAnsi"/>
        </w:rPr>
        <w:t>Davalı vekili 12.11.2007 tarihli dilekçe ile ıslah yoluyla zamanaşımı def’ini ileri sürmüştür. Mahkemece, davalının</w:t>
      </w:r>
      <w:r>
        <w:rPr>
          <w:rFonts w:asciiTheme="minorHAnsi" w:hAnsiTheme="minorHAnsi"/>
        </w:rPr>
        <w:t xml:space="preserve"> anılan dilekçesi dikkate alınmamıştır.</w:t>
      </w:r>
      <w:r w:rsidRPr="00B87694">
        <w:rPr>
          <w:rFonts w:asciiTheme="minorHAnsi" w:hAnsiTheme="minorHAnsi"/>
        </w:rPr>
        <w:t>Islah, taraflardan birinin yapmış olduğu bir usul işleminin karşı tarafın oluruna bağlı olmaksızın tamamen ve</w:t>
      </w:r>
      <w:r w:rsidR="00AA1449">
        <w:rPr>
          <w:rFonts w:asciiTheme="minorHAnsi" w:hAnsiTheme="minorHAnsi"/>
        </w:rPr>
        <w:t>ya kısmen düzeltilmesine denir.</w:t>
      </w:r>
      <w:r w:rsidRPr="00B87694">
        <w:rPr>
          <w:rFonts w:asciiTheme="minorHAnsi" w:hAnsiTheme="minorHAnsi"/>
        </w:rPr>
        <w:t xml:space="preserve">Hukuk Usulü Muhakemeleri Kanunu’nun </w:t>
      </w:r>
      <w:r w:rsidR="00AA1449">
        <w:rPr>
          <w:rFonts w:asciiTheme="minorHAnsi" w:hAnsiTheme="minorHAnsi"/>
        </w:rPr>
        <w:t xml:space="preserve">madde </w:t>
      </w:r>
      <w:r w:rsidRPr="00B87694">
        <w:rPr>
          <w:rFonts w:asciiTheme="minorHAnsi" w:hAnsiTheme="minorHAnsi"/>
        </w:rPr>
        <w:t>83 ve devamı maddelerinde düzenlenen ıslah müessese</w:t>
      </w:r>
      <w:r w:rsidR="00AA1449">
        <w:rPr>
          <w:rFonts w:asciiTheme="minorHAnsi" w:hAnsiTheme="minorHAnsi"/>
        </w:rPr>
        <w:t>si sadece davacıya hak tanımaz.Usulünce yapılmış davalı ıslahı da geçerlidir.</w:t>
      </w:r>
      <w:r w:rsidRPr="00B87694">
        <w:rPr>
          <w:rFonts w:asciiTheme="minorHAnsi" w:hAnsiTheme="minorHAnsi"/>
        </w:rPr>
        <w:t>Esasa cev</w:t>
      </w:r>
      <w:r w:rsidR="00AA1449">
        <w:rPr>
          <w:rFonts w:asciiTheme="minorHAnsi" w:hAnsiTheme="minorHAnsi"/>
        </w:rPr>
        <w:t>ap süresi içinde ileri sü</w:t>
      </w:r>
      <w:r w:rsidRPr="00B87694">
        <w:rPr>
          <w:rFonts w:asciiTheme="minorHAnsi" w:hAnsiTheme="minorHAnsi"/>
        </w:rPr>
        <w:t>rülmediğinden davacı</w:t>
      </w:r>
      <w:r w:rsidR="00AA1449">
        <w:rPr>
          <w:rFonts w:asciiTheme="minorHAnsi" w:hAnsiTheme="minorHAnsi"/>
        </w:rPr>
        <w:t xml:space="preserve"> tarafın savunmanın genişletil</w:t>
      </w:r>
      <w:r w:rsidRPr="00B87694">
        <w:rPr>
          <w:rFonts w:asciiTheme="minorHAnsi" w:hAnsiTheme="minorHAnsi"/>
        </w:rPr>
        <w:t xml:space="preserve">mesi yönündeki itirazı ile karşılaşması mümkün olan zamanaşımı def’inin </w:t>
      </w:r>
      <w:r w:rsidR="00AA1449">
        <w:rPr>
          <w:rFonts w:asciiTheme="minorHAnsi" w:hAnsiTheme="minorHAnsi"/>
        </w:rPr>
        <w:t>ıslah yoluyla yapılmasında usu</w:t>
      </w:r>
      <w:r w:rsidRPr="00B87694">
        <w:rPr>
          <w:rFonts w:asciiTheme="minorHAnsi" w:hAnsiTheme="minorHAnsi"/>
        </w:rPr>
        <w:t xml:space="preserve">le aykırı </w:t>
      </w:r>
      <w:r w:rsidR="00AA1449">
        <w:rPr>
          <w:rFonts w:asciiTheme="minorHAnsi" w:hAnsiTheme="minorHAnsi"/>
        </w:rPr>
        <w:t>bir yön bulunmamaktadır.’’</w:t>
      </w:r>
    </w:p>
    <w:p w:rsidR="00AA1449" w:rsidRDefault="00B87694" w:rsidP="00B87694">
      <w:pPr>
        <w:pStyle w:val="AralkYok"/>
        <w:ind w:left="720" w:firstLine="0"/>
        <w:rPr>
          <w:rFonts w:asciiTheme="minorHAnsi" w:hAnsiTheme="minorHAnsi"/>
        </w:rPr>
      </w:pPr>
      <w:r w:rsidRPr="00B87694">
        <w:rPr>
          <w:rFonts w:asciiTheme="minorHAnsi" w:hAnsiTheme="minorHAnsi"/>
        </w:rPr>
        <w:br/>
      </w:r>
      <w:r w:rsidR="00AA1449">
        <w:rPr>
          <w:rFonts w:asciiTheme="minorHAnsi" w:hAnsiTheme="minorHAnsi"/>
        </w:rPr>
        <w:t>**“</w:t>
      </w:r>
      <w:r w:rsidRPr="00B87694">
        <w:rPr>
          <w:rFonts w:asciiTheme="minorHAnsi" w:hAnsiTheme="minorHAnsi"/>
        </w:rPr>
        <w:t>Yargılama sırasında dava</w:t>
      </w:r>
      <w:r w:rsidR="00AA1449">
        <w:rPr>
          <w:rFonts w:asciiTheme="minorHAnsi" w:hAnsiTheme="minorHAnsi"/>
        </w:rPr>
        <w:t>lı veki</w:t>
      </w:r>
      <w:r w:rsidRPr="00B87694">
        <w:rPr>
          <w:rFonts w:asciiTheme="minorHAnsi" w:hAnsiTheme="minorHAnsi"/>
        </w:rPr>
        <w:t>li 10.05.2006 tarihli dilekçesi ile savunmasını ıs- lah ederek dava konusu alacakların bir kısmının zamanaşımına uğradığını belirterek zamanaşımı def’inin dikkate alınmasını istemiştir. Mahkemece, usulüne uygun ol</w:t>
      </w:r>
      <w:r w:rsidR="00AA1449">
        <w:rPr>
          <w:rFonts w:asciiTheme="minorHAnsi" w:hAnsiTheme="minorHAnsi"/>
        </w:rPr>
        <w:t>madığı ve süresi içerisinde ya</w:t>
      </w:r>
      <w:r w:rsidRPr="00B87694">
        <w:rPr>
          <w:rFonts w:asciiTheme="minorHAnsi" w:hAnsiTheme="minorHAnsi"/>
        </w:rPr>
        <w:t>pılmadığı gerekçesi ile davalının zamanaşımı de</w:t>
      </w:r>
      <w:r w:rsidR="00AA1449">
        <w:rPr>
          <w:rFonts w:asciiTheme="minorHAnsi" w:hAnsiTheme="minorHAnsi"/>
        </w:rPr>
        <w:t>f’i nazara alınmamıştır. Islah,taraflardan birinin yap</w:t>
      </w:r>
      <w:r w:rsidRPr="00B87694">
        <w:rPr>
          <w:rFonts w:asciiTheme="minorHAnsi" w:hAnsiTheme="minorHAnsi"/>
        </w:rPr>
        <w:t>mış olduğu bir usul</w:t>
      </w:r>
      <w:r w:rsidR="00AA1449">
        <w:rPr>
          <w:rFonts w:asciiTheme="minorHAnsi" w:hAnsiTheme="minorHAnsi"/>
        </w:rPr>
        <w:t xml:space="preserve"> işleminin karşı tarafın oluru</w:t>
      </w:r>
      <w:r w:rsidRPr="00B87694">
        <w:rPr>
          <w:rFonts w:asciiTheme="minorHAnsi" w:hAnsiTheme="minorHAnsi"/>
        </w:rPr>
        <w:t>na bağlı olm</w:t>
      </w:r>
      <w:r w:rsidR="00AA1449">
        <w:rPr>
          <w:rFonts w:asciiTheme="minorHAnsi" w:hAnsiTheme="minorHAnsi"/>
        </w:rPr>
        <w:t>aksızın tamamen veya kısmen dü</w:t>
      </w:r>
      <w:r w:rsidRPr="00B87694">
        <w:rPr>
          <w:rFonts w:asciiTheme="minorHAnsi" w:hAnsiTheme="minorHAnsi"/>
        </w:rPr>
        <w:t xml:space="preserve">zeltilmesine denir. Hukuk Usulü Muhakemeleri Kanunu’nun </w:t>
      </w:r>
      <w:r w:rsidR="00AA1449">
        <w:rPr>
          <w:rFonts w:asciiTheme="minorHAnsi" w:hAnsiTheme="minorHAnsi"/>
        </w:rPr>
        <w:t xml:space="preserve">madde </w:t>
      </w:r>
      <w:r w:rsidRPr="00B87694">
        <w:rPr>
          <w:rFonts w:asciiTheme="minorHAnsi" w:hAnsiTheme="minorHAnsi"/>
        </w:rPr>
        <w:t xml:space="preserve">83 </w:t>
      </w:r>
      <w:r w:rsidR="00AA1449">
        <w:rPr>
          <w:rFonts w:asciiTheme="minorHAnsi" w:hAnsiTheme="minorHAnsi"/>
        </w:rPr>
        <w:t>ve devamı maddelerinde düzen-</w:t>
      </w:r>
      <w:r w:rsidRPr="00B87694">
        <w:rPr>
          <w:rFonts w:asciiTheme="minorHAnsi" w:hAnsiTheme="minorHAnsi"/>
        </w:rPr>
        <w:t>lenen ıslah müess</w:t>
      </w:r>
      <w:r w:rsidR="00AA1449">
        <w:rPr>
          <w:rFonts w:asciiTheme="minorHAnsi" w:hAnsiTheme="minorHAnsi"/>
        </w:rPr>
        <w:t>esesi sadece davacıya hak tanı</w:t>
      </w:r>
      <w:r w:rsidRPr="00B87694">
        <w:rPr>
          <w:rFonts w:asciiTheme="minorHAnsi" w:hAnsiTheme="minorHAnsi"/>
        </w:rPr>
        <w:t>maz. Usulünce yapılm</w:t>
      </w:r>
      <w:r w:rsidR="00AA1449">
        <w:rPr>
          <w:rFonts w:asciiTheme="minorHAnsi" w:hAnsiTheme="minorHAnsi"/>
        </w:rPr>
        <w:t>ış davalı ıslahı da geçerlidir.</w:t>
      </w:r>
      <w:r w:rsidRPr="00B87694">
        <w:rPr>
          <w:rFonts w:asciiTheme="minorHAnsi" w:hAnsiTheme="minorHAnsi"/>
        </w:rPr>
        <w:t>Esasa cevap süresi içinde ileri sürülmediğinden davacı tarafın s</w:t>
      </w:r>
      <w:r w:rsidR="00AA1449">
        <w:rPr>
          <w:rFonts w:asciiTheme="minorHAnsi" w:hAnsiTheme="minorHAnsi"/>
        </w:rPr>
        <w:t>avunmanın genişletilmesi yönün</w:t>
      </w:r>
      <w:r w:rsidRPr="00B87694">
        <w:rPr>
          <w:rFonts w:asciiTheme="minorHAnsi" w:hAnsiTheme="minorHAnsi"/>
        </w:rPr>
        <w:t>deki itirazı ile karşılaşması</w:t>
      </w:r>
      <w:r w:rsidR="00AA1449">
        <w:rPr>
          <w:rFonts w:asciiTheme="minorHAnsi" w:hAnsiTheme="minorHAnsi"/>
        </w:rPr>
        <w:t xml:space="preserve"> mümkün olan zamana</w:t>
      </w:r>
      <w:r w:rsidRPr="00B87694">
        <w:rPr>
          <w:rFonts w:asciiTheme="minorHAnsi" w:hAnsiTheme="minorHAnsi"/>
        </w:rPr>
        <w:t>şımı def’inin ıslah</w:t>
      </w:r>
      <w:r w:rsidR="00AA1449">
        <w:rPr>
          <w:rFonts w:asciiTheme="minorHAnsi" w:hAnsiTheme="minorHAnsi"/>
        </w:rPr>
        <w:t xml:space="preserve"> yoluyla yapılmasında usule aykırı bir yön bulunmamaktadır.Bu nedenle,davalı</w:t>
      </w:r>
      <w:r w:rsidRPr="00B87694">
        <w:rPr>
          <w:rFonts w:asciiTheme="minorHAnsi" w:hAnsiTheme="minorHAnsi"/>
        </w:rPr>
        <w:t>nın ıslah yoluyla z</w:t>
      </w:r>
      <w:r w:rsidR="00AA1449">
        <w:rPr>
          <w:rFonts w:asciiTheme="minorHAnsi" w:hAnsiTheme="minorHAnsi"/>
        </w:rPr>
        <w:t>amanaşımı def’inin kabulü gere</w:t>
      </w:r>
      <w:r w:rsidRPr="00B87694">
        <w:rPr>
          <w:rFonts w:asciiTheme="minorHAnsi" w:hAnsiTheme="minorHAnsi"/>
        </w:rPr>
        <w:t xml:space="preserve">kirken bu husus </w:t>
      </w:r>
      <w:r w:rsidR="00AA1449">
        <w:rPr>
          <w:rFonts w:asciiTheme="minorHAnsi" w:hAnsiTheme="minorHAnsi"/>
        </w:rPr>
        <w:t>gözetilmeden hüküm kurulmuş olması hatalıdır.</w:t>
      </w:r>
    </w:p>
    <w:p w:rsidR="00AA1449" w:rsidRDefault="00B87694" w:rsidP="00AA1449">
      <w:pPr>
        <w:pStyle w:val="AralkYok"/>
        <w:ind w:left="720" w:firstLine="0"/>
        <w:rPr>
          <w:rFonts w:asciiTheme="minorHAnsi" w:hAnsiTheme="minorHAnsi"/>
        </w:rPr>
      </w:pPr>
      <w:r w:rsidRPr="00B87694">
        <w:rPr>
          <w:rFonts w:asciiTheme="minorHAnsi" w:hAnsiTheme="minorHAnsi"/>
        </w:rPr>
        <w:br/>
      </w:r>
      <w:r w:rsidR="00AA1449">
        <w:rPr>
          <w:rFonts w:asciiTheme="minorHAnsi" w:hAnsiTheme="minorHAnsi"/>
        </w:rPr>
        <w:t xml:space="preserve">**“ </w:t>
      </w:r>
      <w:r w:rsidRPr="00B87694">
        <w:rPr>
          <w:rFonts w:asciiTheme="minorHAnsi" w:hAnsiTheme="minorHAnsi"/>
        </w:rPr>
        <w:t>Davalı vekili cevap dilekçesini ıslah ederek, zamanaşımı def’inde bulunmuştur. Mahkemece, ıslah yolu ile zama</w:t>
      </w:r>
      <w:r w:rsidR="00AA1449">
        <w:rPr>
          <w:rFonts w:asciiTheme="minorHAnsi" w:hAnsiTheme="minorHAnsi"/>
        </w:rPr>
        <w:t>naşımı def’inin ileri sürüleme</w:t>
      </w:r>
      <w:r w:rsidRPr="00B87694">
        <w:rPr>
          <w:rFonts w:asciiTheme="minorHAnsi" w:hAnsiTheme="minorHAnsi"/>
        </w:rPr>
        <w:t>yeceği, davacı taraf lehine usulü kazanılmış hak doğduğundan bahis</w:t>
      </w:r>
      <w:r w:rsidR="00AA1449">
        <w:rPr>
          <w:rFonts w:asciiTheme="minorHAnsi" w:hAnsiTheme="minorHAnsi"/>
        </w:rPr>
        <w:t>le, ıslah talebinin reddine ka</w:t>
      </w:r>
      <w:r w:rsidRPr="00B87694">
        <w:rPr>
          <w:rFonts w:asciiTheme="minorHAnsi" w:hAnsiTheme="minorHAnsi"/>
        </w:rPr>
        <w:t>rar verilmiştir. HUMK’</w:t>
      </w:r>
      <w:r w:rsidR="00AA1449">
        <w:rPr>
          <w:rFonts w:asciiTheme="minorHAnsi" w:hAnsiTheme="minorHAnsi"/>
        </w:rPr>
        <w:t>nun 202/3. maddesinde, sa-</w:t>
      </w:r>
      <w:r w:rsidRPr="00B87694">
        <w:rPr>
          <w:rFonts w:asciiTheme="minorHAnsi" w:hAnsiTheme="minorHAnsi"/>
        </w:rPr>
        <w:t>vunmanın genişletil</w:t>
      </w:r>
      <w:r w:rsidR="00AA1449">
        <w:rPr>
          <w:rFonts w:asciiTheme="minorHAnsi" w:hAnsiTheme="minorHAnsi"/>
        </w:rPr>
        <w:t>mesi yasağının istisnaları ara</w:t>
      </w:r>
      <w:r w:rsidRPr="00B87694">
        <w:rPr>
          <w:rFonts w:asciiTheme="minorHAnsi" w:hAnsiTheme="minorHAnsi"/>
        </w:rPr>
        <w:t>sında ıslah sayılmışt</w:t>
      </w:r>
      <w:r w:rsidR="00AA1449">
        <w:rPr>
          <w:rFonts w:asciiTheme="minorHAnsi" w:hAnsiTheme="minorHAnsi"/>
        </w:rPr>
        <w:t>ır. Yargıtay’ın yerleşmiş uygu</w:t>
      </w:r>
      <w:r w:rsidRPr="00B87694">
        <w:rPr>
          <w:rFonts w:asciiTheme="minorHAnsi" w:hAnsiTheme="minorHAnsi"/>
        </w:rPr>
        <w:t>lamaları da bu y</w:t>
      </w:r>
      <w:r w:rsidR="00AA1449">
        <w:rPr>
          <w:rFonts w:asciiTheme="minorHAnsi" w:hAnsiTheme="minorHAnsi"/>
        </w:rPr>
        <w:t>öndedir. Cevap dilekçesinde za</w:t>
      </w:r>
      <w:r w:rsidRPr="00B87694">
        <w:rPr>
          <w:rFonts w:asciiTheme="minorHAnsi" w:hAnsiTheme="minorHAnsi"/>
        </w:rPr>
        <w:t>manaşımı def’</w:t>
      </w:r>
      <w:r w:rsidR="00AA1449">
        <w:rPr>
          <w:rFonts w:asciiTheme="minorHAnsi" w:hAnsiTheme="minorHAnsi"/>
        </w:rPr>
        <w:t xml:space="preserve">inde bulunmamış davalı tarafın,ıslah yoluyla zamanaşımı </w:t>
      </w:r>
      <w:r w:rsidRPr="00B87694">
        <w:rPr>
          <w:rFonts w:asciiTheme="minorHAnsi" w:hAnsiTheme="minorHAnsi"/>
        </w:rPr>
        <w:t>def’inde bulunabileceği kabul edilmektedir. Mahkemece, davalının ıslah talebinin kab</w:t>
      </w:r>
      <w:r w:rsidR="00AA1449">
        <w:rPr>
          <w:rFonts w:asciiTheme="minorHAnsi" w:hAnsiTheme="minorHAnsi"/>
        </w:rPr>
        <w:t>ul edilmemesi de doğru değildir.’’</w:t>
      </w:r>
    </w:p>
    <w:p w:rsidR="00AA1449" w:rsidRDefault="00B87694" w:rsidP="00AA1449">
      <w:pPr>
        <w:pStyle w:val="AralkYok"/>
        <w:ind w:left="720" w:firstLine="0"/>
        <w:rPr>
          <w:rFonts w:asciiTheme="minorHAnsi" w:hAnsiTheme="minorHAnsi"/>
        </w:rPr>
      </w:pPr>
      <w:r w:rsidRPr="00B87694">
        <w:rPr>
          <w:rFonts w:asciiTheme="minorHAnsi" w:hAnsiTheme="minorHAnsi"/>
        </w:rPr>
        <w:br/>
      </w:r>
      <w:r w:rsidR="00AA1449">
        <w:rPr>
          <w:rFonts w:asciiTheme="minorHAnsi" w:hAnsiTheme="minorHAnsi"/>
        </w:rPr>
        <w:t xml:space="preserve">Diğer yandan, </w:t>
      </w:r>
      <w:r w:rsidRPr="00B87694">
        <w:rPr>
          <w:rFonts w:asciiTheme="minorHAnsi" w:hAnsiTheme="minorHAnsi"/>
        </w:rPr>
        <w:t>Yargıtay’ın ıslah yoluna başvurmak suretiyle zamanaşımı def’i</w:t>
      </w:r>
      <w:r w:rsidR="00AA1449">
        <w:rPr>
          <w:rFonts w:asciiTheme="minorHAnsi" w:hAnsiTheme="minorHAnsi"/>
        </w:rPr>
        <w:t>nin ileri sürülemeyeceği yönün</w:t>
      </w:r>
      <w:r w:rsidRPr="00B87694">
        <w:rPr>
          <w:rFonts w:asciiTheme="minorHAnsi" w:hAnsiTheme="minorHAnsi"/>
        </w:rPr>
        <w:t>deki kararlarına ise şu örnekler verilebilir:</w:t>
      </w:r>
    </w:p>
    <w:p w:rsidR="00AA1449" w:rsidRDefault="00B87694" w:rsidP="00AA1449">
      <w:pPr>
        <w:pStyle w:val="AralkYok"/>
        <w:ind w:left="720" w:firstLine="0"/>
        <w:rPr>
          <w:rFonts w:asciiTheme="minorHAnsi" w:hAnsiTheme="minorHAnsi"/>
        </w:rPr>
      </w:pPr>
      <w:r w:rsidRPr="00B87694">
        <w:rPr>
          <w:rFonts w:asciiTheme="minorHAnsi" w:hAnsiTheme="minorHAnsi"/>
        </w:rPr>
        <w:br/>
      </w:r>
      <w:r w:rsidR="00AA1449">
        <w:rPr>
          <w:rFonts w:asciiTheme="minorHAnsi" w:hAnsiTheme="minorHAnsi"/>
        </w:rPr>
        <w:t>**“</w:t>
      </w:r>
      <w:r w:rsidRPr="00B87694">
        <w:rPr>
          <w:rFonts w:asciiTheme="minorHAnsi" w:hAnsiTheme="minorHAnsi"/>
        </w:rPr>
        <w:t>Uyuşmazlık, cevap dilekçesinde zamana- şımı def’inde bulunmayan davalı G..M..Ltd Şti’nin daha sonraki aşamada i</w:t>
      </w:r>
      <w:r w:rsidR="00AA1449">
        <w:rPr>
          <w:rFonts w:asciiTheme="minorHAnsi" w:hAnsiTheme="minorHAnsi"/>
        </w:rPr>
        <w:t>leri sürdüğü bu def’in da</w:t>
      </w:r>
      <w:r w:rsidRPr="00B87694">
        <w:rPr>
          <w:rFonts w:asciiTheme="minorHAnsi" w:hAnsiTheme="minorHAnsi"/>
        </w:rPr>
        <w:t>vacı tarafın itirazı</w:t>
      </w:r>
      <w:r w:rsidR="00AA1449">
        <w:rPr>
          <w:rFonts w:asciiTheme="minorHAnsi" w:hAnsiTheme="minorHAnsi"/>
        </w:rPr>
        <w:t xml:space="preserve"> ile karşılaşmasından sonra da</w:t>
      </w:r>
      <w:r w:rsidRPr="00B87694">
        <w:rPr>
          <w:rFonts w:asciiTheme="minorHAnsi" w:hAnsiTheme="minorHAnsi"/>
        </w:rPr>
        <w:t>valının bu defa ıslah yoluyla zamanaşımı def’inde bulun</w:t>
      </w:r>
      <w:r w:rsidR="00AA1449">
        <w:rPr>
          <w:rFonts w:asciiTheme="minorHAnsi" w:hAnsiTheme="minorHAnsi"/>
        </w:rPr>
        <w:t>up bulunamayacağı noktasındadır.</w:t>
      </w:r>
      <w:r w:rsidRPr="00B87694">
        <w:rPr>
          <w:rFonts w:asciiTheme="minorHAnsi" w:hAnsiTheme="minorHAnsi"/>
        </w:rPr>
        <w:t>HUMK. nun 83. ve devamı maddelerine göre davalının da usule ilişkin olarak yapmış olduğu m</w:t>
      </w:r>
      <w:r w:rsidR="00AA1449">
        <w:rPr>
          <w:rFonts w:asciiTheme="minorHAnsi" w:hAnsiTheme="minorHAnsi"/>
        </w:rPr>
        <w:t>uameleyi ta</w:t>
      </w:r>
      <w:r w:rsidRPr="00B87694">
        <w:rPr>
          <w:rFonts w:asciiTheme="minorHAnsi" w:hAnsiTheme="minorHAnsi"/>
        </w:rPr>
        <w:t xml:space="preserve">mamen ıslah </w:t>
      </w:r>
      <w:r w:rsidRPr="00B87694">
        <w:rPr>
          <w:rFonts w:asciiTheme="minorHAnsi" w:hAnsiTheme="minorHAnsi"/>
        </w:rPr>
        <w:lastRenderedPageBreak/>
        <w:t>edebilme hakkı vardır. Ancak genel usul kurallarına göre ıslah yoluyla da olsa kaza- nılm</w:t>
      </w:r>
      <w:r w:rsidR="00AA1449">
        <w:rPr>
          <w:rFonts w:asciiTheme="minorHAnsi" w:hAnsiTheme="minorHAnsi"/>
        </w:rPr>
        <w:t>ış haklar ortadan kaldırılamaz.Esasen dava</w:t>
      </w:r>
      <w:r w:rsidRPr="00B87694">
        <w:rPr>
          <w:rFonts w:asciiTheme="minorHAnsi" w:hAnsiTheme="minorHAnsi"/>
        </w:rPr>
        <w:t>lının yapmış o</w:t>
      </w:r>
      <w:r w:rsidR="00AA1449">
        <w:rPr>
          <w:rFonts w:asciiTheme="minorHAnsi" w:hAnsiTheme="minorHAnsi"/>
        </w:rPr>
        <w:t>lduğu işlem HUMK.nun 83. madde</w:t>
      </w:r>
      <w:r w:rsidRPr="00B87694">
        <w:rPr>
          <w:rFonts w:asciiTheme="minorHAnsi" w:hAnsiTheme="minorHAnsi"/>
        </w:rPr>
        <w:t>si</w:t>
      </w:r>
      <w:r w:rsidR="00AA1449">
        <w:rPr>
          <w:rFonts w:asciiTheme="minorHAnsi" w:hAnsiTheme="minorHAnsi"/>
        </w:rPr>
        <w:t>ne uygun bir ıslah da değildir.Çünkü ıslahla an</w:t>
      </w:r>
      <w:r w:rsidRPr="00B87694">
        <w:rPr>
          <w:rFonts w:asciiTheme="minorHAnsi" w:hAnsiTheme="minorHAnsi"/>
        </w:rPr>
        <w:t>cak usule ilişkin b</w:t>
      </w:r>
      <w:r w:rsidR="00AA1449">
        <w:rPr>
          <w:rFonts w:asciiTheme="minorHAnsi" w:hAnsiTheme="minorHAnsi"/>
        </w:rPr>
        <w:t>ir işlemin düzeltilmesi amaçlanabilir.</w:t>
      </w:r>
      <w:r w:rsidRPr="00B87694">
        <w:rPr>
          <w:rFonts w:asciiTheme="minorHAnsi" w:hAnsiTheme="minorHAnsi"/>
        </w:rPr>
        <w:t>Somuta olayda davalının bu istemi usule ilişkin olmayıp b</w:t>
      </w:r>
      <w:r w:rsidR="00AA1449">
        <w:rPr>
          <w:rFonts w:asciiTheme="minorHAnsi" w:hAnsiTheme="minorHAnsi"/>
        </w:rPr>
        <w:t>uradaki amacı savunmanın geniş</w:t>
      </w:r>
      <w:r w:rsidRPr="00B87694">
        <w:rPr>
          <w:rFonts w:asciiTheme="minorHAnsi" w:hAnsiTheme="minorHAnsi"/>
        </w:rPr>
        <w:t xml:space="preserve">letilerek davanın </w:t>
      </w:r>
      <w:r w:rsidR="00AA1449">
        <w:rPr>
          <w:rFonts w:asciiTheme="minorHAnsi" w:hAnsiTheme="minorHAnsi"/>
        </w:rPr>
        <w:t>reddini sağlamak ve böylece da</w:t>
      </w:r>
      <w:r w:rsidRPr="00B87694">
        <w:rPr>
          <w:rFonts w:asciiTheme="minorHAnsi" w:hAnsiTheme="minorHAnsi"/>
        </w:rPr>
        <w:t>vacı yararına oluşmuş bulunan kazanılmış hakkı ortadan k</w:t>
      </w:r>
      <w:r w:rsidR="00AA1449">
        <w:rPr>
          <w:rFonts w:asciiTheme="minorHAnsi" w:hAnsiTheme="minorHAnsi"/>
        </w:rPr>
        <w:t>aldırmaktır.Buna usulen olanak yoktur.Bu,</w:t>
      </w:r>
      <w:r w:rsidRPr="00B87694">
        <w:rPr>
          <w:rFonts w:asciiTheme="minorHAnsi" w:hAnsiTheme="minorHAnsi"/>
        </w:rPr>
        <w:t xml:space="preserve">doğrudan doğruya </w:t>
      </w:r>
      <w:r w:rsidR="00AA1449">
        <w:rPr>
          <w:rFonts w:asciiTheme="minorHAnsi" w:hAnsiTheme="minorHAnsi"/>
        </w:rPr>
        <w:t>savunmanın genişletilmesi olup,</w:t>
      </w:r>
      <w:r w:rsidRPr="00B87694">
        <w:rPr>
          <w:rFonts w:asciiTheme="minorHAnsi" w:hAnsiTheme="minorHAnsi"/>
        </w:rPr>
        <w:t xml:space="preserve">kazanılmış hakkı ortadan kaldırmaya </w:t>
      </w:r>
      <w:r w:rsidR="00AA1449">
        <w:rPr>
          <w:rFonts w:asciiTheme="minorHAnsi" w:hAnsiTheme="minorHAnsi"/>
        </w:rPr>
        <w:t>yönelik bir davranıştır.’’</w:t>
      </w:r>
    </w:p>
    <w:p w:rsidR="00AA1449" w:rsidRDefault="00B87694" w:rsidP="00AA1449">
      <w:pPr>
        <w:pStyle w:val="AralkYok"/>
        <w:ind w:left="720" w:firstLine="0"/>
        <w:rPr>
          <w:rFonts w:asciiTheme="minorHAnsi" w:hAnsiTheme="minorHAnsi"/>
        </w:rPr>
      </w:pPr>
      <w:r w:rsidRPr="00B87694">
        <w:rPr>
          <w:rFonts w:asciiTheme="minorHAnsi" w:hAnsiTheme="minorHAnsi"/>
        </w:rPr>
        <w:br/>
      </w:r>
      <w:r w:rsidR="00AA1449">
        <w:rPr>
          <w:rFonts w:asciiTheme="minorHAnsi" w:hAnsiTheme="minorHAnsi"/>
        </w:rPr>
        <w:t>**“</w:t>
      </w:r>
      <w:r w:rsidRPr="00B87694">
        <w:rPr>
          <w:rFonts w:asciiTheme="minorHAnsi" w:hAnsiTheme="minorHAnsi"/>
        </w:rPr>
        <w:t>Davalı taraf süresinde verdiği 21.02.2006 günlü cevap dilekçesinde zamanaşımı def’ini ileri sürmeyerek dava</w:t>
      </w:r>
      <w:r w:rsidR="00AA1449">
        <w:rPr>
          <w:rFonts w:asciiTheme="minorHAnsi" w:hAnsiTheme="minorHAnsi"/>
        </w:rPr>
        <w:t>nın esasına yönelik savunmalar</w:t>
      </w:r>
      <w:r w:rsidRPr="00B87694">
        <w:rPr>
          <w:rFonts w:asciiTheme="minorHAnsi" w:hAnsiTheme="minorHAnsi"/>
        </w:rPr>
        <w:t xml:space="preserve">da bulunmuş, daha </w:t>
      </w:r>
      <w:r w:rsidR="00AA1449">
        <w:rPr>
          <w:rFonts w:asciiTheme="minorHAnsi" w:hAnsiTheme="minorHAnsi"/>
        </w:rPr>
        <w:t>sonra 27.11.2006 tarihli dilek</w:t>
      </w:r>
      <w:r w:rsidRPr="00B87694">
        <w:rPr>
          <w:rFonts w:asciiTheme="minorHAnsi" w:hAnsiTheme="minorHAnsi"/>
        </w:rPr>
        <w:t>çesiyle ıslah yoluna</w:t>
      </w:r>
      <w:r w:rsidR="00AA1449">
        <w:rPr>
          <w:rFonts w:asciiTheme="minorHAnsi" w:hAnsiTheme="minorHAnsi"/>
        </w:rPr>
        <w:t xml:space="preserve"> başvurmuş ve ıslah dilekçesin</w:t>
      </w:r>
      <w:r w:rsidRPr="00B87694">
        <w:rPr>
          <w:rFonts w:asciiTheme="minorHAnsi" w:hAnsiTheme="minorHAnsi"/>
        </w:rPr>
        <w:t>de za</w:t>
      </w:r>
      <w:r w:rsidR="00AA1449">
        <w:rPr>
          <w:rFonts w:asciiTheme="minorHAnsi" w:hAnsiTheme="minorHAnsi"/>
        </w:rPr>
        <w:t xml:space="preserve">manaşımı savunmasında bulunmuş,ve aksi görüşte olan </w:t>
      </w:r>
      <w:r w:rsidRPr="00B87694">
        <w:rPr>
          <w:rFonts w:asciiTheme="minorHAnsi" w:hAnsiTheme="minorHAnsi"/>
        </w:rPr>
        <w:t xml:space="preserve">taraf ise bu usulî </w:t>
      </w:r>
      <w:r w:rsidR="00E7360F">
        <w:rPr>
          <w:rFonts w:asciiTheme="minorHAnsi" w:hAnsiTheme="minorHAnsi"/>
        </w:rPr>
        <w:t>işleme 12.12.2006 havale tarih</w:t>
      </w:r>
      <w:r w:rsidRPr="00B87694">
        <w:rPr>
          <w:rFonts w:asciiTheme="minorHAnsi" w:hAnsiTheme="minorHAnsi"/>
        </w:rPr>
        <w:t xml:space="preserve">li dilekçesiyle karşı çıkmıştır. </w:t>
      </w:r>
    </w:p>
    <w:p w:rsidR="00AA1449" w:rsidRDefault="00AA1449" w:rsidP="00AA1449">
      <w:pPr>
        <w:pStyle w:val="AralkYok"/>
        <w:ind w:left="720" w:firstLine="0"/>
        <w:rPr>
          <w:rFonts w:asciiTheme="minorHAnsi" w:hAnsiTheme="minorHAnsi"/>
        </w:rPr>
      </w:pPr>
    </w:p>
    <w:p w:rsidR="00B87694" w:rsidRDefault="00AA1449" w:rsidP="00AA1449">
      <w:pPr>
        <w:pStyle w:val="AralkYok"/>
        <w:ind w:left="720" w:firstLine="0"/>
        <w:rPr>
          <w:rFonts w:asciiTheme="minorHAnsi" w:hAnsiTheme="minorHAnsi"/>
        </w:rPr>
      </w:pPr>
      <w:r>
        <w:rPr>
          <w:rFonts w:asciiTheme="minorHAnsi" w:hAnsiTheme="minorHAnsi"/>
        </w:rPr>
        <w:t>HUMK’nun 83. ve de</w:t>
      </w:r>
      <w:r w:rsidR="00B87694" w:rsidRPr="00B87694">
        <w:rPr>
          <w:rFonts w:asciiTheme="minorHAnsi" w:hAnsiTheme="minorHAnsi"/>
        </w:rPr>
        <w:t>vamı maddelerine göre davalının da usule ilişkin olarak yapmış olduğu muameleyi tamamen ıslah edebilme hakkı vard</w:t>
      </w:r>
      <w:r>
        <w:rPr>
          <w:rFonts w:asciiTheme="minorHAnsi" w:hAnsiTheme="minorHAnsi"/>
        </w:rPr>
        <w:t>ır. Ancak genel usul kuralları</w:t>
      </w:r>
      <w:r w:rsidR="00B87694" w:rsidRPr="00B87694">
        <w:rPr>
          <w:rFonts w:asciiTheme="minorHAnsi" w:hAnsiTheme="minorHAnsi"/>
        </w:rPr>
        <w:t>na göre ıslah yoluyl</w:t>
      </w:r>
      <w:r>
        <w:rPr>
          <w:rFonts w:asciiTheme="minorHAnsi" w:hAnsiTheme="minorHAnsi"/>
        </w:rPr>
        <w:t>a da olsa kazanılmış haklar or</w:t>
      </w:r>
      <w:r w:rsidR="00B87694" w:rsidRPr="00B87694">
        <w:rPr>
          <w:rFonts w:asciiTheme="minorHAnsi" w:hAnsiTheme="minorHAnsi"/>
        </w:rPr>
        <w:t>tadan kaldırılamaz</w:t>
      </w:r>
      <w:r>
        <w:rPr>
          <w:rFonts w:asciiTheme="minorHAnsi" w:hAnsiTheme="minorHAnsi"/>
        </w:rPr>
        <w:t>. Esasen davalının yapmış oldu</w:t>
      </w:r>
      <w:r w:rsidR="00B87694" w:rsidRPr="00B87694">
        <w:rPr>
          <w:rFonts w:asciiTheme="minorHAnsi" w:hAnsiTheme="minorHAnsi"/>
        </w:rPr>
        <w:t>ğu işlem HUMK’</w:t>
      </w:r>
      <w:r>
        <w:rPr>
          <w:rFonts w:asciiTheme="minorHAnsi" w:hAnsiTheme="minorHAnsi"/>
        </w:rPr>
        <w:t>nun 83. maddesine uygun bir ıs</w:t>
      </w:r>
      <w:r w:rsidR="00B87694" w:rsidRPr="00B87694">
        <w:rPr>
          <w:rFonts w:asciiTheme="minorHAnsi" w:hAnsiTheme="minorHAnsi"/>
        </w:rPr>
        <w:t>lah da değildir. Çünkü ıslahla ancak usule ilişkin bir işlemin düzeltilmesi amaçlanabilir. Somut olayda davalının bu istemi usule ilişkin olmayıp, buradaki amacı savunmanın n</w:t>
      </w:r>
      <w:r>
        <w:rPr>
          <w:rFonts w:asciiTheme="minorHAnsi" w:hAnsiTheme="minorHAnsi"/>
        </w:rPr>
        <w:t>iteliğinde herhangi bir değişiklik yapmaksızın,</w:t>
      </w:r>
      <w:r w:rsidR="00B87694" w:rsidRPr="00B87694">
        <w:rPr>
          <w:rFonts w:asciiTheme="minorHAnsi" w:hAnsiTheme="minorHAnsi"/>
        </w:rPr>
        <w:t>sadece cevap dilekçesinde ileri sürülmesi unutulmuş bulunan zamanaşımı def’ini eklemek suretiyle savunmayı genişletip davanın bu nedenle reddini sağlamak ve böylece davacı yararına oluşmuş bulunan kazanılmış</w:t>
      </w:r>
      <w:r>
        <w:rPr>
          <w:rFonts w:asciiTheme="minorHAnsi" w:hAnsiTheme="minorHAnsi"/>
        </w:rPr>
        <w:t xml:space="preserve"> hakkı orta</w:t>
      </w:r>
      <w:r w:rsidR="00B87694" w:rsidRPr="00B87694">
        <w:rPr>
          <w:rFonts w:asciiTheme="minorHAnsi" w:hAnsiTheme="minorHAnsi"/>
        </w:rPr>
        <w:t>dan kaldırmaktır. Buna usulen olanak yoktur. Bu doğrudan savunm</w:t>
      </w:r>
      <w:r>
        <w:rPr>
          <w:rFonts w:asciiTheme="minorHAnsi" w:hAnsiTheme="minorHAnsi"/>
        </w:rPr>
        <w:t>anın genişletilmesi olup, kaza</w:t>
      </w:r>
      <w:r w:rsidR="00B87694" w:rsidRPr="00B87694">
        <w:rPr>
          <w:rFonts w:asciiTheme="minorHAnsi" w:hAnsiTheme="minorHAnsi"/>
        </w:rPr>
        <w:t>nılmış hakkı ortada</w:t>
      </w:r>
      <w:r>
        <w:rPr>
          <w:rFonts w:asciiTheme="minorHAnsi" w:hAnsiTheme="minorHAnsi"/>
        </w:rPr>
        <w:t>n kaldırmaya yönelik bir davra</w:t>
      </w:r>
      <w:r w:rsidR="00B87694" w:rsidRPr="00B87694">
        <w:rPr>
          <w:rFonts w:asciiTheme="minorHAnsi" w:hAnsiTheme="minorHAnsi"/>
        </w:rPr>
        <w:t>nıştır. Davacı gen</w:t>
      </w:r>
      <w:r>
        <w:rPr>
          <w:rFonts w:asciiTheme="minorHAnsi" w:hAnsiTheme="minorHAnsi"/>
        </w:rPr>
        <w:t>işletilen savunmaya açıkça kar</w:t>
      </w:r>
      <w:r w:rsidR="00B87694" w:rsidRPr="00B87694">
        <w:rPr>
          <w:rFonts w:asciiTheme="minorHAnsi" w:hAnsiTheme="minorHAnsi"/>
        </w:rPr>
        <w:t>şı çıktığına v</w:t>
      </w:r>
      <w:r>
        <w:rPr>
          <w:rFonts w:asciiTheme="minorHAnsi" w:hAnsiTheme="minorHAnsi"/>
        </w:rPr>
        <w:t>e HUMK’nun 202. maddesi hükmün</w:t>
      </w:r>
      <w:r w:rsidR="00B87694" w:rsidRPr="00B87694">
        <w:rPr>
          <w:rFonts w:asciiTheme="minorHAnsi" w:hAnsiTheme="minorHAnsi"/>
        </w:rPr>
        <w:t>ce davalı cevap dilek</w:t>
      </w:r>
      <w:r>
        <w:rPr>
          <w:rFonts w:asciiTheme="minorHAnsi" w:hAnsiTheme="minorHAnsi"/>
        </w:rPr>
        <w:t>çesini hasmına tebliğ ettirdik</w:t>
      </w:r>
      <w:r w:rsidR="00B87694" w:rsidRPr="00B87694">
        <w:rPr>
          <w:rFonts w:asciiTheme="minorHAnsi" w:hAnsiTheme="minorHAnsi"/>
        </w:rPr>
        <w:t>ten sonra onun</w:t>
      </w:r>
      <w:r>
        <w:rPr>
          <w:rFonts w:asciiTheme="minorHAnsi" w:hAnsiTheme="minorHAnsi"/>
        </w:rPr>
        <w:t xml:space="preserve"> izni olmaksızın savunma nedenlerini genişletemeyeceğine göre, davalının sonra</w:t>
      </w:r>
      <w:r w:rsidR="00B87694" w:rsidRPr="00B87694">
        <w:rPr>
          <w:rFonts w:asciiTheme="minorHAnsi" w:hAnsiTheme="minorHAnsi"/>
        </w:rPr>
        <w:t>dan ileri sürdüğü zamanaşımı d</w:t>
      </w:r>
      <w:r>
        <w:rPr>
          <w:rFonts w:asciiTheme="minorHAnsi" w:hAnsiTheme="minorHAnsi"/>
        </w:rPr>
        <w:t>ef’inin reddi gerekmektedir.’’</w:t>
      </w:r>
      <w:r w:rsidR="00C703D0">
        <w:rPr>
          <w:rFonts w:asciiTheme="minorHAnsi" w:hAnsiTheme="minorHAnsi"/>
        </w:rPr>
        <w:t xml:space="preserve"> </w:t>
      </w:r>
      <w:r w:rsidR="00C703D0">
        <w:rPr>
          <w:rStyle w:val="DipnotBavurusu"/>
          <w:rFonts w:asciiTheme="minorHAnsi" w:hAnsiTheme="minorHAnsi"/>
        </w:rPr>
        <w:footnoteReference w:id="14"/>
      </w:r>
    </w:p>
    <w:p w:rsidR="008451E6" w:rsidRDefault="008451E6" w:rsidP="00AA1449">
      <w:pPr>
        <w:pStyle w:val="AralkYok"/>
        <w:ind w:left="720" w:firstLine="0"/>
        <w:rPr>
          <w:rFonts w:asciiTheme="minorHAnsi" w:hAnsiTheme="minorHAnsi"/>
        </w:rPr>
      </w:pPr>
    </w:p>
    <w:p w:rsidR="008451E6" w:rsidRDefault="008451E6" w:rsidP="008451E6">
      <w:pPr>
        <w:pStyle w:val="AralkYok"/>
        <w:numPr>
          <w:ilvl w:val="0"/>
          <w:numId w:val="18"/>
        </w:numPr>
        <w:rPr>
          <w:rFonts w:asciiTheme="minorHAnsi" w:hAnsiTheme="minorHAnsi"/>
        </w:rPr>
      </w:pPr>
      <w:r>
        <w:rPr>
          <w:rFonts w:asciiTheme="minorHAnsi" w:hAnsiTheme="minorHAnsi"/>
        </w:rPr>
        <w:t>SÜRESİNDE CEVAP DİLEKÇESİ VERMEYEN DAVALININ ISLAH YOLU İLE ZAMANAŞIMI SAVUNMASINI İLERİ SÜRMESİ</w:t>
      </w:r>
    </w:p>
    <w:p w:rsidR="005B76C8" w:rsidRDefault="005B76C8" w:rsidP="005B76C8">
      <w:pPr>
        <w:pStyle w:val="AralkYok"/>
        <w:numPr>
          <w:ilvl w:val="0"/>
          <w:numId w:val="20"/>
        </w:numPr>
        <w:rPr>
          <w:rFonts w:asciiTheme="minorHAnsi" w:hAnsiTheme="minorHAnsi"/>
        </w:rPr>
      </w:pPr>
      <w:r>
        <w:rPr>
          <w:rFonts w:asciiTheme="minorHAnsi" w:hAnsiTheme="minorHAnsi"/>
        </w:rPr>
        <w:t>DOKTRİNDEKİ DURUM</w:t>
      </w:r>
    </w:p>
    <w:p w:rsidR="00387CCF" w:rsidRDefault="005B76C8" w:rsidP="00AB1766">
      <w:pPr>
        <w:pStyle w:val="AralkYok"/>
        <w:rPr>
          <w:rFonts w:asciiTheme="minorHAnsi" w:hAnsiTheme="minorHAnsi"/>
        </w:rPr>
      </w:pPr>
      <w:r w:rsidRPr="005B76C8">
        <w:rPr>
          <w:rFonts w:asciiTheme="minorHAnsi" w:hAnsiTheme="minorHAnsi"/>
        </w:rPr>
        <w:t>Davalının süresinde cevap vermemesi durumunda daha sonra ıslah</w:t>
      </w:r>
      <w:r>
        <w:rPr>
          <w:rFonts w:asciiTheme="minorHAnsi" w:hAnsiTheme="minorHAnsi"/>
        </w:rPr>
        <w:t xml:space="preserve"> yoluna başvurmak suretiyle za</w:t>
      </w:r>
      <w:r w:rsidRPr="005B76C8">
        <w:rPr>
          <w:rFonts w:asciiTheme="minorHAnsi" w:hAnsiTheme="minorHAnsi"/>
        </w:rPr>
        <w:t>manaşımı def’ini</w:t>
      </w:r>
      <w:r>
        <w:rPr>
          <w:rFonts w:asciiTheme="minorHAnsi" w:hAnsiTheme="minorHAnsi"/>
        </w:rPr>
        <w:t xml:space="preserve"> ileri sürüp süremeyeceği konu</w:t>
      </w:r>
      <w:r w:rsidRPr="005B76C8">
        <w:rPr>
          <w:rFonts w:asciiTheme="minorHAnsi" w:hAnsiTheme="minorHAnsi"/>
        </w:rPr>
        <w:t>sunda öğretide farklı yönde görüşler mevcuttur.</w:t>
      </w:r>
    </w:p>
    <w:p w:rsidR="00387CCF" w:rsidRDefault="00387CCF" w:rsidP="00AB1766">
      <w:pPr>
        <w:pStyle w:val="AralkYok"/>
        <w:rPr>
          <w:rFonts w:asciiTheme="minorHAnsi" w:hAnsiTheme="minorHAnsi"/>
        </w:rPr>
      </w:pPr>
    </w:p>
    <w:p w:rsidR="00387CCF" w:rsidRDefault="00387CCF" w:rsidP="00387CCF">
      <w:pPr>
        <w:pStyle w:val="AralkYok"/>
        <w:numPr>
          <w:ilvl w:val="0"/>
          <w:numId w:val="20"/>
        </w:numPr>
        <w:rPr>
          <w:rFonts w:asciiTheme="minorHAnsi" w:hAnsiTheme="minorHAnsi"/>
        </w:rPr>
      </w:pPr>
      <w:r>
        <w:rPr>
          <w:rFonts w:asciiTheme="minorHAnsi" w:hAnsiTheme="minorHAnsi"/>
        </w:rPr>
        <w:t>ISLAH YOLUNA GİDİLEBİLMESİ İÇİN SÜRESİNDE CEVAP LAHİYASI VERİLMİŞ OLMASI GEREKTİĞİNİ SAVUNAN GÖRÜŞ</w:t>
      </w:r>
    </w:p>
    <w:p w:rsidR="005B76C8" w:rsidRPr="005B76C8" w:rsidRDefault="005B76C8" w:rsidP="00AB1766">
      <w:pPr>
        <w:pStyle w:val="AralkYok"/>
        <w:rPr>
          <w:rFonts w:asciiTheme="minorHAnsi" w:hAnsiTheme="minorHAnsi"/>
        </w:rPr>
      </w:pPr>
      <w:r>
        <w:rPr>
          <w:rFonts w:asciiTheme="minorHAnsi" w:hAnsiTheme="minorHAnsi"/>
        </w:rPr>
        <w:t>Bunlardan ilki, ‘’</w:t>
      </w:r>
      <w:r w:rsidR="0063579D">
        <w:rPr>
          <w:rFonts w:asciiTheme="minorHAnsi" w:hAnsiTheme="minorHAnsi"/>
        </w:rPr>
        <w:t>I</w:t>
      </w:r>
      <w:r>
        <w:rPr>
          <w:rFonts w:asciiTheme="minorHAnsi" w:hAnsiTheme="minorHAnsi"/>
        </w:rPr>
        <w:t>slah yoluyla zamanaşımı def’inin ileri sürülebilmesi için daha önce cevap dilekçesinin verilmesini şart koşan g</w:t>
      </w:r>
      <w:r w:rsidRPr="005B76C8">
        <w:rPr>
          <w:rFonts w:asciiTheme="minorHAnsi" w:hAnsiTheme="minorHAnsi"/>
        </w:rPr>
        <w:t>örüş</w:t>
      </w:r>
      <w:r>
        <w:rPr>
          <w:rFonts w:asciiTheme="minorHAnsi" w:hAnsiTheme="minorHAnsi"/>
        </w:rPr>
        <w:t>’’ idir.</w:t>
      </w:r>
      <w:r w:rsidRPr="005B76C8">
        <w:rPr>
          <w:rFonts w:asciiTheme="minorHAnsi" w:hAnsiTheme="minorHAnsi"/>
        </w:rPr>
        <w:t xml:space="preserve"> Bu görüşün temsilcilerinden </w:t>
      </w:r>
      <w:r>
        <w:rPr>
          <w:rFonts w:asciiTheme="minorHAnsi" w:hAnsiTheme="minorHAnsi"/>
        </w:rPr>
        <w:t>biri Postacıoğlu’dur.Bu görüşe göre</w:t>
      </w:r>
      <w:r w:rsidRPr="005B76C8">
        <w:rPr>
          <w:rFonts w:asciiTheme="minorHAnsi" w:hAnsiTheme="minorHAnsi"/>
        </w:rPr>
        <w:t xml:space="preserve"> “Davalı v</w:t>
      </w:r>
      <w:r>
        <w:rPr>
          <w:rFonts w:asciiTheme="minorHAnsi" w:hAnsiTheme="minorHAnsi"/>
        </w:rPr>
        <w:t>erdiği cevap layihasında olağan</w:t>
      </w:r>
      <w:r w:rsidRPr="005B76C8">
        <w:rPr>
          <w:rFonts w:asciiTheme="minorHAnsi" w:hAnsiTheme="minorHAnsi"/>
        </w:rPr>
        <w:t xml:space="preserve"> bir def’i, </w:t>
      </w:r>
      <w:r w:rsidRPr="005B76C8">
        <w:rPr>
          <w:rFonts w:asciiTheme="minorHAnsi" w:hAnsiTheme="minorHAnsi"/>
        </w:rPr>
        <w:lastRenderedPageBreak/>
        <w:t>mesela müruruzam</w:t>
      </w:r>
      <w:r w:rsidR="00AB1766">
        <w:rPr>
          <w:rFonts w:asciiTheme="minorHAnsi" w:hAnsiTheme="minorHAnsi"/>
        </w:rPr>
        <w:t xml:space="preserve">an def’ini serd etmemişse </w:t>
      </w:r>
      <w:r w:rsidRPr="005B76C8">
        <w:rPr>
          <w:rFonts w:asciiTheme="minorHAnsi" w:hAnsiTheme="minorHAnsi"/>
        </w:rPr>
        <w:t>bunu bi</w:t>
      </w:r>
      <w:r w:rsidR="00AB1766">
        <w:rPr>
          <w:rFonts w:asciiTheme="minorHAnsi" w:hAnsiTheme="minorHAnsi"/>
        </w:rPr>
        <w:t>lahare, ancak karşı tarafın mu</w:t>
      </w:r>
      <w:r w:rsidRPr="005B76C8">
        <w:rPr>
          <w:rFonts w:asciiTheme="minorHAnsi" w:hAnsiTheme="minorHAnsi"/>
        </w:rPr>
        <w:t>vafakatı veya m</w:t>
      </w:r>
      <w:r w:rsidR="00AB1766">
        <w:rPr>
          <w:rFonts w:asciiTheme="minorHAnsi" w:hAnsiTheme="minorHAnsi"/>
        </w:rPr>
        <w:t>üddetinde verdiği cevap layiha</w:t>
      </w:r>
      <w:r w:rsidRPr="005B76C8">
        <w:rPr>
          <w:rFonts w:asciiTheme="minorHAnsi" w:hAnsiTheme="minorHAnsi"/>
        </w:rPr>
        <w:t>sını ıslah e</w:t>
      </w:r>
      <w:r w:rsidR="00AB1766">
        <w:rPr>
          <w:rFonts w:asciiTheme="minorHAnsi" w:hAnsiTheme="minorHAnsi"/>
        </w:rPr>
        <w:t>tmek suretiyle ileri sürebilir.Yok,</w:t>
      </w:r>
      <w:r w:rsidRPr="005B76C8">
        <w:rPr>
          <w:rFonts w:asciiTheme="minorHAnsi" w:hAnsiTheme="minorHAnsi"/>
        </w:rPr>
        <w:t>eğer müddetinde ceva</w:t>
      </w:r>
      <w:r w:rsidR="00AB1766">
        <w:rPr>
          <w:rFonts w:asciiTheme="minorHAnsi" w:hAnsiTheme="minorHAnsi"/>
        </w:rPr>
        <w:t xml:space="preserve">p vermemişse, cevap layihasının </w:t>
      </w:r>
      <w:r w:rsidRPr="005B76C8">
        <w:rPr>
          <w:rFonts w:asciiTheme="minorHAnsi" w:hAnsiTheme="minorHAnsi"/>
        </w:rPr>
        <w:t xml:space="preserve">ıslahı da </w:t>
      </w:r>
      <w:r w:rsidR="00AB1766">
        <w:rPr>
          <w:rFonts w:asciiTheme="minorHAnsi" w:hAnsiTheme="minorHAnsi"/>
        </w:rPr>
        <w:t>söz konusu olmayacağından,o za</w:t>
      </w:r>
      <w:r w:rsidRPr="005B76C8">
        <w:rPr>
          <w:rFonts w:asciiTheme="minorHAnsi" w:hAnsiTheme="minorHAnsi"/>
        </w:rPr>
        <w:t>man an</w:t>
      </w:r>
      <w:r w:rsidR="00AB1766">
        <w:rPr>
          <w:rFonts w:asciiTheme="minorHAnsi" w:hAnsiTheme="minorHAnsi"/>
        </w:rPr>
        <w:t>cak karşı tarafın rızası ile defiyi</w:t>
      </w:r>
      <w:r w:rsidRPr="005B76C8">
        <w:rPr>
          <w:rFonts w:asciiTheme="minorHAnsi" w:hAnsiTheme="minorHAnsi"/>
        </w:rPr>
        <w:t xml:space="preserve"> öne sü</w:t>
      </w:r>
      <w:r w:rsidR="00AB1766">
        <w:rPr>
          <w:rFonts w:asciiTheme="minorHAnsi" w:hAnsiTheme="minorHAnsi"/>
        </w:rPr>
        <w:t>rmek hakkını kazanır.Karşı ta</w:t>
      </w:r>
      <w:r w:rsidRPr="005B76C8">
        <w:rPr>
          <w:rFonts w:asciiTheme="minorHAnsi" w:hAnsiTheme="minorHAnsi"/>
        </w:rPr>
        <w:t xml:space="preserve">raf müdafaanın genişletilmesine </w:t>
      </w:r>
      <w:r w:rsidR="00AB1766">
        <w:rPr>
          <w:rFonts w:asciiTheme="minorHAnsi" w:hAnsiTheme="minorHAnsi"/>
        </w:rPr>
        <w:t xml:space="preserve">itiraz ederse, artık mevzu </w:t>
      </w:r>
      <w:r w:rsidRPr="005B76C8">
        <w:rPr>
          <w:rFonts w:asciiTheme="minorHAnsi" w:hAnsiTheme="minorHAnsi"/>
        </w:rPr>
        <w:t>bahis def’i muteber olarak i</w:t>
      </w:r>
      <w:r w:rsidR="00AB1766">
        <w:rPr>
          <w:rFonts w:asciiTheme="minorHAnsi" w:hAnsiTheme="minorHAnsi"/>
        </w:rPr>
        <w:t>leri sürmek hakkını kaybeder”.</w:t>
      </w:r>
    </w:p>
    <w:p w:rsidR="005B76C8" w:rsidRPr="005B76C8" w:rsidRDefault="00AB1766" w:rsidP="005B76C8">
      <w:pPr>
        <w:pStyle w:val="AralkYok"/>
        <w:rPr>
          <w:rFonts w:asciiTheme="minorHAnsi" w:hAnsiTheme="minorHAnsi"/>
        </w:rPr>
      </w:pPr>
      <w:r>
        <w:rPr>
          <w:rFonts w:asciiTheme="minorHAnsi" w:hAnsiTheme="minorHAnsi"/>
        </w:rPr>
        <w:t xml:space="preserve">Bu görüşün ikinci savunucusu olan </w:t>
      </w:r>
      <w:r w:rsidR="005B76C8" w:rsidRPr="005B76C8">
        <w:rPr>
          <w:rFonts w:asciiTheme="minorHAnsi" w:hAnsiTheme="minorHAnsi"/>
        </w:rPr>
        <w:t>Üstündağ’a göre ise davalı cevap dilekçesi vermemişse, HUMK’un 202/son fıkrasından, yani ıslah hakkından yararlanamaz. Çünkü HUMK m. 202/2 cevap dilekçesinin karşı tarafa tebliğinden sonra artık onu</w:t>
      </w:r>
      <w:r>
        <w:rPr>
          <w:rFonts w:asciiTheme="minorHAnsi" w:hAnsiTheme="minorHAnsi"/>
        </w:rPr>
        <w:t>n rızası olmaksızın savunma se</w:t>
      </w:r>
      <w:r w:rsidR="005B76C8" w:rsidRPr="005B76C8">
        <w:rPr>
          <w:rFonts w:asciiTheme="minorHAnsi" w:hAnsiTheme="minorHAnsi"/>
        </w:rPr>
        <w:t>beplerini genişl</w:t>
      </w:r>
      <w:r>
        <w:rPr>
          <w:rFonts w:asciiTheme="minorHAnsi" w:hAnsiTheme="minorHAnsi"/>
        </w:rPr>
        <w:t>etemeyeceği ve değiştiremeyece</w:t>
      </w:r>
      <w:r w:rsidR="005B76C8" w:rsidRPr="005B76C8">
        <w:rPr>
          <w:rFonts w:asciiTheme="minorHAnsi" w:hAnsiTheme="minorHAnsi"/>
        </w:rPr>
        <w:t>ğine ilişkindir. Cev</w:t>
      </w:r>
      <w:r>
        <w:rPr>
          <w:rFonts w:asciiTheme="minorHAnsi" w:hAnsiTheme="minorHAnsi"/>
        </w:rPr>
        <w:t>ap dilekçesinin verilmemesi du-</w:t>
      </w:r>
      <w:r w:rsidR="005B76C8" w:rsidRPr="005B76C8">
        <w:rPr>
          <w:rFonts w:asciiTheme="minorHAnsi" w:hAnsiTheme="minorHAnsi"/>
        </w:rPr>
        <w:t>rumunda ise zaten genişletme yahut değiştirme- den bahsedilemez. Bu bakımdan bu halde davalı, ne karşı tarafın rızasıyla ne de ıslah yol</w:t>
      </w:r>
      <w:r>
        <w:rPr>
          <w:rFonts w:asciiTheme="minorHAnsi" w:hAnsiTheme="minorHAnsi"/>
        </w:rPr>
        <w:t>u ile cevap dilekçesi veremez.</w:t>
      </w:r>
    </w:p>
    <w:p w:rsidR="00AB1766" w:rsidRDefault="005B76C8" w:rsidP="005B76C8">
      <w:pPr>
        <w:pStyle w:val="AralkYok"/>
        <w:rPr>
          <w:rFonts w:asciiTheme="minorHAnsi" w:hAnsiTheme="minorHAnsi"/>
        </w:rPr>
      </w:pPr>
      <w:r w:rsidRPr="005B76C8">
        <w:rPr>
          <w:rFonts w:asciiTheme="minorHAnsi" w:hAnsiTheme="minorHAnsi"/>
        </w:rPr>
        <w:t xml:space="preserve">Bu görüşün bir başka taraftarı </w:t>
      </w:r>
      <w:r w:rsidR="00AB1766">
        <w:rPr>
          <w:rFonts w:asciiTheme="minorHAnsi" w:hAnsiTheme="minorHAnsi"/>
        </w:rPr>
        <w:t xml:space="preserve">olan </w:t>
      </w:r>
      <w:r w:rsidRPr="005B76C8">
        <w:rPr>
          <w:rFonts w:asciiTheme="minorHAnsi" w:hAnsiTheme="minorHAnsi"/>
        </w:rPr>
        <w:t>Yılmaz’a göre ise</w:t>
      </w:r>
      <w:r w:rsidR="00AB1766">
        <w:rPr>
          <w:rFonts w:asciiTheme="minorHAnsi" w:hAnsiTheme="minorHAnsi"/>
        </w:rPr>
        <w:t>,</w:t>
      </w:r>
      <w:r w:rsidRPr="005B76C8">
        <w:rPr>
          <w:rFonts w:asciiTheme="minorHAnsi" w:hAnsiTheme="minorHAnsi"/>
        </w:rPr>
        <w:t xml:space="preserve"> taraflardan birinin ıslaha başvurabilmesi için daha önce ya</w:t>
      </w:r>
      <w:r w:rsidR="00AB1766">
        <w:rPr>
          <w:rFonts w:asciiTheme="minorHAnsi" w:hAnsiTheme="minorHAnsi"/>
        </w:rPr>
        <w:t xml:space="preserve">pmış bulunduğu bir usul işleminin varlığı </w:t>
      </w:r>
      <w:r w:rsidRPr="005B76C8">
        <w:rPr>
          <w:rFonts w:asciiTheme="minorHAnsi" w:hAnsiTheme="minorHAnsi"/>
        </w:rPr>
        <w:t xml:space="preserve">şarttır. </w:t>
      </w:r>
      <w:r w:rsidR="00AB1766">
        <w:rPr>
          <w:rFonts w:asciiTheme="minorHAnsi" w:hAnsiTheme="minorHAnsi"/>
        </w:rPr>
        <w:t xml:space="preserve">Bu görüşe dayanak olarak ise, HMK </w:t>
      </w:r>
      <w:r w:rsidRPr="005B76C8">
        <w:rPr>
          <w:rFonts w:asciiTheme="minorHAnsi" w:hAnsiTheme="minorHAnsi"/>
        </w:rPr>
        <w:t xml:space="preserve">m. </w:t>
      </w:r>
      <w:r w:rsidR="00AB1766">
        <w:rPr>
          <w:rFonts w:asciiTheme="minorHAnsi" w:hAnsiTheme="minorHAnsi"/>
        </w:rPr>
        <w:t>176 hükmünden faydalanılabilir .</w:t>
      </w:r>
      <w:r w:rsidR="00AB1766">
        <w:rPr>
          <w:rStyle w:val="DipnotBavurusu"/>
          <w:rFonts w:asciiTheme="minorHAnsi" w:hAnsiTheme="minorHAnsi"/>
        </w:rPr>
        <w:footnoteReference w:id="15"/>
      </w:r>
    </w:p>
    <w:p w:rsidR="005B76C8" w:rsidRDefault="00AB1766" w:rsidP="005B76C8">
      <w:pPr>
        <w:pStyle w:val="AralkYok"/>
        <w:rPr>
          <w:rFonts w:asciiTheme="minorHAnsi" w:hAnsiTheme="minorHAnsi"/>
        </w:rPr>
      </w:pPr>
      <w:r>
        <w:rPr>
          <w:rFonts w:asciiTheme="minorHAnsi" w:hAnsiTheme="minorHAnsi"/>
        </w:rPr>
        <w:t xml:space="preserve">Bu görüşlerin ışığında bir sonuca varmak gerekir ise, </w:t>
      </w:r>
      <w:r w:rsidR="005B76C8" w:rsidRPr="005B76C8">
        <w:rPr>
          <w:rFonts w:asciiTheme="minorHAnsi" w:hAnsiTheme="minorHAnsi"/>
        </w:rPr>
        <w:t>ıslahın kaçır</w:t>
      </w:r>
      <w:r>
        <w:rPr>
          <w:rFonts w:asciiTheme="minorHAnsi" w:hAnsiTheme="minorHAnsi"/>
        </w:rPr>
        <w:t>ılmış olan sürelerin geri geti</w:t>
      </w:r>
      <w:r w:rsidR="005B76C8" w:rsidRPr="005B76C8">
        <w:rPr>
          <w:rFonts w:asciiTheme="minorHAnsi" w:hAnsiTheme="minorHAnsi"/>
        </w:rPr>
        <w:t>rilmesini sağlayan bir yol olmadı</w:t>
      </w:r>
      <w:r>
        <w:rPr>
          <w:rFonts w:asciiTheme="minorHAnsi" w:hAnsiTheme="minorHAnsi"/>
        </w:rPr>
        <w:t>ğını da belirtmek isterim.</w:t>
      </w:r>
    </w:p>
    <w:p w:rsidR="00387CCF" w:rsidRDefault="00387CCF" w:rsidP="005B76C8">
      <w:pPr>
        <w:pStyle w:val="AralkYok"/>
        <w:rPr>
          <w:rFonts w:asciiTheme="minorHAnsi" w:hAnsiTheme="minorHAnsi"/>
        </w:rPr>
      </w:pPr>
    </w:p>
    <w:p w:rsidR="00387CCF" w:rsidRDefault="00387CCF" w:rsidP="00387CCF">
      <w:pPr>
        <w:pStyle w:val="AralkYok"/>
        <w:numPr>
          <w:ilvl w:val="0"/>
          <w:numId w:val="20"/>
        </w:numPr>
        <w:rPr>
          <w:rFonts w:asciiTheme="minorHAnsi" w:hAnsiTheme="minorHAnsi"/>
        </w:rPr>
      </w:pPr>
      <w:r>
        <w:rPr>
          <w:rFonts w:asciiTheme="minorHAnsi" w:hAnsiTheme="minorHAnsi"/>
        </w:rPr>
        <w:t>ISLAH YOLUNA GİDİLEBİLMESİ İÇİN SÜRESİ İÇİNDE CEVAP DİLEKÇESİ VERİLMESİNİN GEREKLİ OLMADIĞINI SAVUNAN GÖRÜŞ</w:t>
      </w:r>
    </w:p>
    <w:p w:rsidR="00387CCF" w:rsidRPr="005B76C8" w:rsidRDefault="00387CCF" w:rsidP="00387CCF">
      <w:pPr>
        <w:pStyle w:val="AralkYok"/>
        <w:ind w:left="720" w:firstLine="0"/>
        <w:rPr>
          <w:rFonts w:asciiTheme="minorHAnsi" w:hAnsiTheme="minorHAnsi"/>
        </w:rPr>
      </w:pPr>
    </w:p>
    <w:p w:rsidR="00387CCF" w:rsidRDefault="00AB1766" w:rsidP="00AB1766">
      <w:pPr>
        <w:pStyle w:val="AralkYok"/>
        <w:rPr>
          <w:rFonts w:asciiTheme="minorHAnsi" w:hAnsiTheme="minorHAnsi"/>
        </w:rPr>
      </w:pPr>
      <w:r>
        <w:rPr>
          <w:rFonts w:asciiTheme="minorHAnsi" w:hAnsiTheme="minorHAnsi"/>
        </w:rPr>
        <w:t>İkinci iddia ise,’’</w:t>
      </w:r>
      <w:r w:rsidR="0063579D">
        <w:rPr>
          <w:rFonts w:asciiTheme="minorHAnsi" w:hAnsiTheme="minorHAnsi"/>
        </w:rPr>
        <w:t>I</w:t>
      </w:r>
      <w:r w:rsidRPr="005B76C8">
        <w:rPr>
          <w:rFonts w:asciiTheme="minorHAnsi" w:hAnsiTheme="minorHAnsi"/>
        </w:rPr>
        <w:t>slah yoluyla zamanaşımı def’inin ileri sürülebilmesi için daha önce cevap dilekçesi verilmiş olmasını şart koşmayan görüş</w:t>
      </w:r>
      <w:r>
        <w:rPr>
          <w:rFonts w:asciiTheme="minorHAnsi" w:hAnsiTheme="minorHAnsi"/>
        </w:rPr>
        <w:t>’’idir.</w:t>
      </w:r>
    </w:p>
    <w:p w:rsidR="005B76C8" w:rsidRDefault="00387CCF" w:rsidP="00AB1766">
      <w:pPr>
        <w:pStyle w:val="AralkYok"/>
        <w:rPr>
          <w:rFonts w:asciiTheme="minorHAnsi" w:hAnsiTheme="minorHAnsi"/>
        </w:rPr>
      </w:pPr>
      <w:r>
        <w:rPr>
          <w:rFonts w:asciiTheme="minorHAnsi" w:hAnsiTheme="minorHAnsi"/>
        </w:rPr>
        <w:t>Bu görüş genel olarak</w:t>
      </w:r>
      <w:r w:rsidR="00AB1766">
        <w:rPr>
          <w:rFonts w:asciiTheme="minorHAnsi" w:hAnsiTheme="minorHAnsi"/>
        </w:rPr>
        <w:t>, zamana</w:t>
      </w:r>
      <w:r w:rsidR="005B76C8" w:rsidRPr="005B76C8">
        <w:rPr>
          <w:rFonts w:asciiTheme="minorHAnsi" w:hAnsiTheme="minorHAnsi"/>
        </w:rPr>
        <w:t xml:space="preserve">şımı def’inin cevap layihasında bildirilmemesinin bu def’i hakkını ortadan kaldırmayacağını; </w:t>
      </w:r>
      <w:r w:rsidR="00AB1766">
        <w:rPr>
          <w:rFonts w:asciiTheme="minorHAnsi" w:hAnsiTheme="minorHAnsi"/>
        </w:rPr>
        <w:t>hatta zama</w:t>
      </w:r>
      <w:r w:rsidR="005B76C8" w:rsidRPr="005B76C8">
        <w:rPr>
          <w:rFonts w:asciiTheme="minorHAnsi" w:hAnsiTheme="minorHAnsi"/>
        </w:rPr>
        <w:t>naşımı def’inin ilk it</w:t>
      </w:r>
      <w:r w:rsidR="00AB1766">
        <w:rPr>
          <w:rFonts w:asciiTheme="minorHAnsi" w:hAnsiTheme="minorHAnsi"/>
        </w:rPr>
        <w:t>irazlardan olmadığını, bu ba</w:t>
      </w:r>
      <w:r w:rsidR="005B76C8" w:rsidRPr="005B76C8">
        <w:rPr>
          <w:rFonts w:asciiTheme="minorHAnsi" w:hAnsiTheme="minorHAnsi"/>
        </w:rPr>
        <w:t>kımdan, davalını</w:t>
      </w:r>
      <w:r w:rsidR="00AB1766">
        <w:rPr>
          <w:rFonts w:asciiTheme="minorHAnsi" w:hAnsiTheme="minorHAnsi"/>
        </w:rPr>
        <w:t>n cevap layihası vermemiş olma</w:t>
      </w:r>
      <w:r w:rsidR="005B76C8" w:rsidRPr="005B76C8">
        <w:rPr>
          <w:rFonts w:asciiTheme="minorHAnsi" w:hAnsiTheme="minorHAnsi"/>
        </w:rPr>
        <w:t>sı halinde bile bunu</w:t>
      </w:r>
      <w:r w:rsidR="00AB1766">
        <w:rPr>
          <w:rFonts w:asciiTheme="minorHAnsi" w:hAnsiTheme="minorHAnsi"/>
        </w:rPr>
        <w:t xml:space="preserve"> davalının rızasına bağlı olma</w:t>
      </w:r>
      <w:r w:rsidR="005B76C8" w:rsidRPr="005B76C8">
        <w:rPr>
          <w:rFonts w:asciiTheme="minorHAnsi" w:hAnsiTheme="minorHAnsi"/>
        </w:rPr>
        <w:t>dan yargılama sırasında ileri sürebileceğini, cevap dilekçesi vermemenin</w:t>
      </w:r>
      <w:r w:rsidR="00AB1766">
        <w:rPr>
          <w:rFonts w:asciiTheme="minorHAnsi" w:hAnsiTheme="minorHAnsi"/>
        </w:rPr>
        <w:t xml:space="preserve"> tek yaptırımının ilk itirazla</w:t>
      </w:r>
      <w:r w:rsidR="005B76C8" w:rsidRPr="005B76C8">
        <w:rPr>
          <w:rFonts w:asciiTheme="minorHAnsi" w:hAnsiTheme="minorHAnsi"/>
        </w:rPr>
        <w:t xml:space="preserve">rın ileri sürülmemesi ve karşılık dava açılamaması olduğunu, cevap dilekçesi verilmiş olup olmaması şeklinde bir ayırım </w:t>
      </w:r>
      <w:r w:rsidR="002E57DF">
        <w:rPr>
          <w:rFonts w:asciiTheme="minorHAnsi" w:hAnsiTheme="minorHAnsi"/>
        </w:rPr>
        <w:t>yapmanın aşırı şekilcilik olaca</w:t>
      </w:r>
      <w:r w:rsidR="005B76C8" w:rsidRPr="005B76C8">
        <w:rPr>
          <w:rFonts w:asciiTheme="minorHAnsi" w:hAnsiTheme="minorHAnsi"/>
        </w:rPr>
        <w:t>ğını dile getirmiştir</w:t>
      </w:r>
    </w:p>
    <w:p w:rsidR="002E57DF" w:rsidRDefault="002E57DF" w:rsidP="00AB1766">
      <w:pPr>
        <w:pStyle w:val="AralkYok"/>
        <w:rPr>
          <w:rFonts w:asciiTheme="minorHAnsi" w:hAnsiTheme="minorHAnsi"/>
        </w:rPr>
      </w:pPr>
      <w:r>
        <w:rPr>
          <w:rFonts w:asciiTheme="minorHAnsi" w:hAnsiTheme="minorHAnsi"/>
        </w:rPr>
        <w:t>Sayın hocamız Baki Kuru’ya göre ise</w:t>
      </w:r>
      <w:r w:rsidRPr="002E57DF">
        <w:rPr>
          <w:rFonts w:asciiTheme="minorHAnsi" w:hAnsiTheme="minorHAnsi"/>
        </w:rPr>
        <w:t>, “Davalı verdiği cevap dilekçesinde zamana- şımı def’inde bulunmayı unutmuş veya borcun zamanaşımına uğr</w:t>
      </w:r>
      <w:r>
        <w:rPr>
          <w:rFonts w:asciiTheme="minorHAnsi" w:hAnsiTheme="minorHAnsi"/>
        </w:rPr>
        <w:t>adığını cevap dilekçesini verdikten sonra fark etmiş</w:t>
      </w:r>
      <w:r w:rsidRPr="002E57DF">
        <w:rPr>
          <w:rFonts w:asciiTheme="minorHAnsi" w:hAnsiTheme="minorHAnsi"/>
        </w:rPr>
        <w:t>; sonradan zamanaşımı def’inde bulunm</w:t>
      </w:r>
      <w:r>
        <w:rPr>
          <w:rFonts w:asciiTheme="minorHAnsi" w:hAnsiTheme="minorHAnsi"/>
        </w:rPr>
        <w:t>uş ise de, bu savunmanın geniş</w:t>
      </w:r>
      <w:r w:rsidRPr="002E57DF">
        <w:rPr>
          <w:rFonts w:asciiTheme="minorHAnsi" w:hAnsiTheme="minorHAnsi"/>
        </w:rPr>
        <w:t>letilmesine davacı rıza göstermemiştir (HUMK m. 202, II). Davalı, ceva</w:t>
      </w:r>
      <w:r>
        <w:rPr>
          <w:rFonts w:asciiTheme="minorHAnsi" w:hAnsiTheme="minorHAnsi"/>
        </w:rPr>
        <w:t>p dilekçesini ıslah ederek(diğer bir ifade ile düzelterek)</w:t>
      </w:r>
      <w:r w:rsidRPr="002E57DF">
        <w:rPr>
          <w:rFonts w:asciiTheme="minorHAnsi" w:hAnsiTheme="minorHAnsi"/>
        </w:rPr>
        <w:t>zamanaşımı def’inde bulunabilir.”</w:t>
      </w:r>
      <w:r>
        <w:rPr>
          <w:rStyle w:val="DipnotBavurusu"/>
          <w:rFonts w:asciiTheme="minorHAnsi" w:hAnsiTheme="minorHAnsi"/>
        </w:rPr>
        <w:footnoteReference w:id="16"/>
      </w:r>
      <w:r w:rsidRPr="002E57DF">
        <w:rPr>
          <w:rFonts w:asciiTheme="minorHAnsi" w:hAnsiTheme="minorHAnsi"/>
        </w:rPr>
        <w:br/>
        <w:t>Ala</w:t>
      </w:r>
      <w:r>
        <w:rPr>
          <w:rFonts w:asciiTheme="minorHAnsi" w:hAnsiTheme="minorHAnsi"/>
        </w:rPr>
        <w:t>ngoya/Yıldırım/Deren-Yıldırım’a göre ise, ıslah yo</w:t>
      </w:r>
      <w:r w:rsidRPr="002E57DF">
        <w:rPr>
          <w:rFonts w:asciiTheme="minorHAnsi" w:hAnsiTheme="minorHAnsi"/>
        </w:rPr>
        <w:t>luyla zamanaşımı def’inin ileri sürülebilmesi için daha önce cevap dilek</w:t>
      </w:r>
      <w:r>
        <w:rPr>
          <w:rFonts w:asciiTheme="minorHAnsi" w:hAnsiTheme="minorHAnsi"/>
        </w:rPr>
        <w:t>çesi verilmiş olmasının şart koşulmamalıdır Kendi ifadeleri ile açıklarsak :</w:t>
      </w:r>
    </w:p>
    <w:p w:rsidR="002E57DF" w:rsidRDefault="002E57DF" w:rsidP="00AB1766">
      <w:pPr>
        <w:pStyle w:val="AralkYok"/>
        <w:rPr>
          <w:rFonts w:asciiTheme="minorHAnsi" w:hAnsiTheme="minorHAnsi"/>
        </w:rPr>
      </w:pPr>
      <w:r w:rsidRPr="002E57DF">
        <w:rPr>
          <w:rFonts w:asciiTheme="minorHAnsi" w:hAnsiTheme="minorHAnsi"/>
        </w:rPr>
        <w:t>“Davalı hiçbir savunma yapmadan sadece davacının dayandığı madd</w:t>
      </w:r>
      <w:r>
        <w:rPr>
          <w:rFonts w:asciiTheme="minorHAnsi" w:hAnsiTheme="minorHAnsi"/>
        </w:rPr>
        <w:t>i vakı</w:t>
      </w:r>
      <w:r w:rsidRPr="002E57DF">
        <w:rPr>
          <w:rFonts w:asciiTheme="minorHAnsi" w:hAnsiTheme="minorHAnsi"/>
        </w:rPr>
        <w:t>aları inkâr ettiğini bild</w:t>
      </w:r>
      <w:r>
        <w:rPr>
          <w:rFonts w:asciiTheme="minorHAnsi" w:hAnsiTheme="minorHAnsi"/>
        </w:rPr>
        <w:t>iren bir dilekçe verse idi, bu</w:t>
      </w:r>
      <w:r w:rsidRPr="002E57DF">
        <w:rPr>
          <w:rFonts w:asciiTheme="minorHAnsi" w:hAnsiTheme="minorHAnsi"/>
        </w:rPr>
        <w:t>nun sonuçları süresinde cevap layiha</w:t>
      </w:r>
      <w:r>
        <w:rPr>
          <w:rFonts w:asciiTheme="minorHAnsi" w:hAnsiTheme="minorHAnsi"/>
        </w:rPr>
        <w:t>sı vermemesi ile aynı olacaktı;</w:t>
      </w:r>
      <w:r w:rsidRPr="002E57DF">
        <w:rPr>
          <w:rFonts w:asciiTheme="minorHAnsi" w:hAnsiTheme="minorHAnsi"/>
        </w:rPr>
        <w:t>ama bu eşit duruma rağmen davalı birinci halde muvaf</w:t>
      </w:r>
      <w:r>
        <w:rPr>
          <w:rFonts w:asciiTheme="minorHAnsi" w:hAnsiTheme="minorHAnsi"/>
        </w:rPr>
        <w:t xml:space="preserve">akat </w:t>
      </w:r>
      <w:r>
        <w:rPr>
          <w:rFonts w:asciiTheme="minorHAnsi" w:hAnsiTheme="minorHAnsi"/>
        </w:rPr>
        <w:lastRenderedPageBreak/>
        <w:t>veya ıslahla yeni savunma</w:t>
      </w:r>
      <w:r w:rsidRPr="002E57DF">
        <w:rPr>
          <w:rFonts w:asciiTheme="minorHAnsi" w:hAnsiTheme="minorHAnsi"/>
        </w:rPr>
        <w:t>lar yapabilecek, ikinci durumda ise, bu</w:t>
      </w:r>
      <w:r>
        <w:rPr>
          <w:rFonts w:asciiTheme="minorHAnsi" w:hAnsiTheme="minorHAnsi"/>
        </w:rPr>
        <w:t xml:space="preserve"> mümkün olmayacak.</w:t>
      </w:r>
      <w:r w:rsidRPr="002E57DF">
        <w:rPr>
          <w:rFonts w:asciiTheme="minorHAnsi" w:hAnsiTheme="minorHAnsi"/>
        </w:rPr>
        <w:t>Eşit olanların</w:t>
      </w:r>
      <w:r>
        <w:rPr>
          <w:rFonts w:asciiTheme="minorHAnsi" w:hAnsiTheme="minorHAnsi"/>
        </w:rPr>
        <w:t xml:space="preserve"> </w:t>
      </w:r>
      <w:r w:rsidRPr="002E57DF">
        <w:rPr>
          <w:rFonts w:asciiTheme="minorHAnsi" w:hAnsiTheme="minorHAnsi"/>
          <w:i/>
        </w:rPr>
        <w:t>eşit işlem görmesi ilkesi</w:t>
      </w:r>
      <w:r>
        <w:rPr>
          <w:rFonts w:asciiTheme="minorHAnsi" w:hAnsiTheme="minorHAnsi"/>
        </w:rPr>
        <w:t xml:space="preserve"> böy</w:t>
      </w:r>
      <w:r w:rsidRPr="002E57DF">
        <w:rPr>
          <w:rFonts w:asciiTheme="minorHAnsi" w:hAnsiTheme="minorHAnsi"/>
        </w:rPr>
        <w:t>le bir so</w:t>
      </w:r>
      <w:r>
        <w:rPr>
          <w:rFonts w:asciiTheme="minorHAnsi" w:hAnsiTheme="minorHAnsi"/>
        </w:rPr>
        <w:t>nucu kabule elverişli değildir.</w:t>
      </w:r>
    </w:p>
    <w:p w:rsidR="00C407DB" w:rsidRDefault="002E57DF" w:rsidP="00C407DB">
      <w:pPr>
        <w:pStyle w:val="AralkYok"/>
        <w:rPr>
          <w:rFonts w:asciiTheme="minorHAnsi" w:hAnsiTheme="minorHAnsi"/>
        </w:rPr>
      </w:pPr>
      <w:r>
        <w:rPr>
          <w:rFonts w:asciiTheme="minorHAnsi" w:hAnsiTheme="minorHAnsi"/>
        </w:rPr>
        <w:t xml:space="preserve">Dolayısı ile </w:t>
      </w:r>
      <w:r w:rsidRPr="002E57DF">
        <w:rPr>
          <w:rFonts w:asciiTheme="minorHAnsi" w:hAnsiTheme="minorHAnsi"/>
        </w:rPr>
        <w:t>‘Usulün 202. maddesi hükmünden</w:t>
      </w:r>
      <w:r>
        <w:rPr>
          <w:rFonts w:asciiTheme="minorHAnsi" w:hAnsiTheme="minorHAnsi"/>
        </w:rPr>
        <w:t xml:space="preserve"> kanuni süreyi geçirerek karşı</w:t>
      </w:r>
      <w:r w:rsidRPr="002E57DF">
        <w:rPr>
          <w:rFonts w:asciiTheme="minorHAnsi" w:hAnsiTheme="minorHAnsi"/>
        </w:rPr>
        <w:t>lık verme yetkisini yitiren taraf, ancak davacının açık ve zımni rızası ile karşılık v</w:t>
      </w:r>
      <w:r>
        <w:rPr>
          <w:rFonts w:asciiTheme="minorHAnsi" w:hAnsiTheme="minorHAnsi"/>
        </w:rPr>
        <w:t>erebilir. F</w:t>
      </w:r>
      <w:r w:rsidRPr="002E57DF">
        <w:rPr>
          <w:rFonts w:asciiTheme="minorHAnsi" w:hAnsiTheme="minorHAnsi"/>
        </w:rPr>
        <w:t xml:space="preserve">akat böyle bir rıza bulunmazsa </w:t>
      </w:r>
      <w:r>
        <w:rPr>
          <w:rFonts w:asciiTheme="minorHAnsi" w:hAnsiTheme="minorHAnsi"/>
        </w:rPr>
        <w:t xml:space="preserve">ve </w:t>
      </w:r>
      <w:r w:rsidRPr="002E57DF">
        <w:rPr>
          <w:rFonts w:asciiTheme="minorHAnsi" w:hAnsiTheme="minorHAnsi"/>
        </w:rPr>
        <w:t>yahut ıslah yoluna gitmezse artık karşılık veremez’ sonucuna varan Yargıtay kararının çözümü isabetlidir”.</w:t>
      </w:r>
      <w:r>
        <w:rPr>
          <w:rStyle w:val="DipnotBavurusu"/>
          <w:rFonts w:asciiTheme="minorHAnsi" w:hAnsiTheme="minorHAnsi"/>
        </w:rPr>
        <w:footnoteReference w:id="17"/>
      </w:r>
    </w:p>
    <w:p w:rsidR="00C407DB" w:rsidRDefault="00C407DB" w:rsidP="00C407DB">
      <w:pPr>
        <w:pStyle w:val="AralkYok"/>
        <w:rPr>
          <w:rFonts w:asciiTheme="minorHAnsi" w:hAnsiTheme="minorHAnsi"/>
        </w:rPr>
      </w:pPr>
    </w:p>
    <w:p w:rsidR="00C407DB" w:rsidRDefault="00C407DB" w:rsidP="00C407DB">
      <w:pPr>
        <w:pStyle w:val="AralkYok"/>
        <w:rPr>
          <w:rFonts w:asciiTheme="minorHAnsi" w:hAnsiTheme="minorHAnsi"/>
        </w:rPr>
      </w:pPr>
      <w:r>
        <w:rPr>
          <w:rFonts w:asciiTheme="minorHAnsi" w:hAnsiTheme="minorHAnsi"/>
        </w:rPr>
        <w:t xml:space="preserve">Netice itibari ile zamanaşımı-ıslah ilişkisi konusunda öğretideki genel görüş ‘’ıslah yolu ile zamanaşımı savunmasının ileri sürülebileceği yönündedir.Ancak ilk olarak Üstündağ hocamız ikili bir ayrıma girmiş ve zamanaşımı savunmasında süresinde cevap dilekçesi vermiş davalının bulunabileceğini kabul etmiştir. </w:t>
      </w:r>
    </w:p>
    <w:p w:rsidR="005B76C8" w:rsidRDefault="005B76C8" w:rsidP="005B76C8">
      <w:pPr>
        <w:pStyle w:val="AralkYok"/>
        <w:rPr>
          <w:rFonts w:asciiTheme="minorHAnsi" w:hAnsiTheme="minorHAnsi"/>
        </w:rPr>
      </w:pPr>
    </w:p>
    <w:p w:rsidR="005B76C8" w:rsidRDefault="005B76C8" w:rsidP="005B76C8">
      <w:pPr>
        <w:pStyle w:val="AralkYok"/>
        <w:numPr>
          <w:ilvl w:val="0"/>
          <w:numId w:val="20"/>
        </w:numPr>
        <w:rPr>
          <w:rFonts w:asciiTheme="minorHAnsi" w:hAnsiTheme="minorHAnsi"/>
        </w:rPr>
      </w:pPr>
      <w:r>
        <w:rPr>
          <w:rFonts w:asciiTheme="minorHAnsi" w:hAnsiTheme="minorHAnsi"/>
        </w:rPr>
        <w:t>KONU İLE İLGİLİ YARGITAY KARARLARI</w:t>
      </w:r>
    </w:p>
    <w:p w:rsidR="002E57DF" w:rsidRDefault="002E57DF" w:rsidP="002E57DF">
      <w:pPr>
        <w:pStyle w:val="AralkYok"/>
        <w:ind w:left="720" w:firstLine="0"/>
        <w:rPr>
          <w:rFonts w:asciiTheme="minorHAnsi" w:hAnsiTheme="minorHAnsi"/>
        </w:rPr>
      </w:pPr>
    </w:p>
    <w:p w:rsidR="00C407DB" w:rsidRDefault="00C407DB" w:rsidP="002E57DF">
      <w:pPr>
        <w:pStyle w:val="AralkYok"/>
        <w:ind w:left="720" w:firstLine="0"/>
        <w:rPr>
          <w:rFonts w:asciiTheme="minorHAnsi" w:hAnsiTheme="minorHAnsi"/>
        </w:rPr>
      </w:pPr>
      <w:r>
        <w:rPr>
          <w:rFonts w:asciiTheme="minorHAnsi" w:hAnsiTheme="minorHAnsi"/>
        </w:rPr>
        <w:t>Islah yolu ile zamanaşımı savunmasına olanak tanıyan Yargıtay içtihatları, bunun için ön koşul olarak ‘’davalının yasal süresi içinde cevap dilekçesi vermiş olmasını’’ aramaktadır. Yargıtay 4.HD, 19.HD ve diğer dairelerce bu genel tez savunulmaktadır. Argumanları ise ‘’Kazanılmış hakların ıslah yolu ile ortadan kaldırılmasına olanak yoktur’’. Hatta daha da ileri gidip, o halde davalı ‘’Eski hale iade davası’’ açsın denilmiştir.</w:t>
      </w:r>
    </w:p>
    <w:p w:rsidR="002E57DF" w:rsidRDefault="00C407DB" w:rsidP="00C407DB">
      <w:pPr>
        <w:pStyle w:val="AralkYok"/>
        <w:ind w:left="720" w:firstLine="0"/>
        <w:rPr>
          <w:rFonts w:asciiTheme="minorHAnsi" w:hAnsiTheme="minorHAnsi"/>
        </w:rPr>
      </w:pPr>
      <w:r>
        <w:rPr>
          <w:rFonts w:asciiTheme="minorHAnsi" w:hAnsiTheme="minorHAnsi"/>
        </w:rPr>
        <w:t>Fakat ,bu genel kabul edilen tezin aksine ıs</w:t>
      </w:r>
      <w:r w:rsidR="002E57DF" w:rsidRPr="002E57DF">
        <w:rPr>
          <w:rFonts w:asciiTheme="minorHAnsi" w:hAnsiTheme="minorHAnsi"/>
        </w:rPr>
        <w:t>lah yoluna başvurabilmesi için daha önce cevap dilekçesi verilmesi</w:t>
      </w:r>
      <w:r w:rsidR="002E57DF">
        <w:rPr>
          <w:rFonts w:asciiTheme="minorHAnsi" w:hAnsiTheme="minorHAnsi"/>
        </w:rPr>
        <w:t>nin şart olup olmadığı konusun</w:t>
      </w:r>
      <w:r w:rsidR="002E57DF" w:rsidRPr="002E57DF">
        <w:rPr>
          <w:rFonts w:asciiTheme="minorHAnsi" w:hAnsiTheme="minorHAnsi"/>
        </w:rPr>
        <w:t>da Yargıtay’ın fa</w:t>
      </w:r>
      <w:r w:rsidR="002E57DF">
        <w:rPr>
          <w:rFonts w:asciiTheme="minorHAnsi" w:hAnsiTheme="minorHAnsi"/>
        </w:rPr>
        <w:t>rklı yönde kararları</w:t>
      </w:r>
      <w:r>
        <w:rPr>
          <w:rFonts w:asciiTheme="minorHAnsi" w:hAnsiTheme="minorHAnsi"/>
        </w:rPr>
        <w:t xml:space="preserve"> da</w:t>
      </w:r>
      <w:r w:rsidR="002E57DF">
        <w:rPr>
          <w:rFonts w:asciiTheme="minorHAnsi" w:hAnsiTheme="minorHAnsi"/>
        </w:rPr>
        <w:t xml:space="preserve"> mevcuttur.</w:t>
      </w:r>
      <w:r>
        <w:rPr>
          <w:rFonts w:asciiTheme="minorHAnsi" w:hAnsiTheme="minorHAnsi"/>
        </w:rPr>
        <w:t xml:space="preserve"> </w:t>
      </w:r>
    </w:p>
    <w:p w:rsidR="00C407DB" w:rsidRDefault="00C407DB" w:rsidP="001D7E36">
      <w:pPr>
        <w:pStyle w:val="AralkYok"/>
        <w:ind w:left="720" w:firstLine="0"/>
        <w:rPr>
          <w:rFonts w:asciiTheme="minorHAnsi" w:hAnsiTheme="minorHAnsi"/>
        </w:rPr>
      </w:pPr>
    </w:p>
    <w:p w:rsidR="001D7E36" w:rsidRDefault="002E57DF" w:rsidP="001D7E36">
      <w:pPr>
        <w:pStyle w:val="AralkYok"/>
        <w:ind w:left="720" w:firstLine="0"/>
        <w:rPr>
          <w:rFonts w:asciiTheme="minorHAnsi" w:hAnsiTheme="minorHAnsi"/>
        </w:rPr>
      </w:pPr>
      <w:r w:rsidRPr="002E57DF">
        <w:rPr>
          <w:rFonts w:asciiTheme="minorHAnsi" w:hAnsiTheme="minorHAnsi"/>
        </w:rPr>
        <w:t>Yargıtay bazı kar</w:t>
      </w:r>
      <w:r>
        <w:rPr>
          <w:rFonts w:asciiTheme="minorHAnsi" w:hAnsiTheme="minorHAnsi"/>
        </w:rPr>
        <w:t xml:space="preserve">arlarında </w:t>
      </w:r>
      <w:r w:rsidR="001D7E36">
        <w:rPr>
          <w:rFonts w:asciiTheme="minorHAnsi" w:hAnsiTheme="minorHAnsi"/>
        </w:rPr>
        <w:t>ıslah yoluna başvurabilmesi için cevap d</w:t>
      </w:r>
      <w:r w:rsidR="00C407DB">
        <w:rPr>
          <w:rFonts w:asciiTheme="minorHAnsi" w:hAnsiTheme="minorHAnsi"/>
        </w:rPr>
        <w:t>ilekçesi verilmesini aramıştır.Örneklendirmek gerekir ise;</w:t>
      </w:r>
    </w:p>
    <w:p w:rsidR="00105331" w:rsidRPr="002E57DF" w:rsidRDefault="00105331" w:rsidP="001D7E36">
      <w:pPr>
        <w:pStyle w:val="AralkYok"/>
        <w:ind w:left="720" w:firstLine="0"/>
        <w:rPr>
          <w:rFonts w:asciiTheme="minorHAnsi" w:hAnsiTheme="minorHAnsi"/>
        </w:rPr>
      </w:pPr>
    </w:p>
    <w:p w:rsidR="001D7E36" w:rsidRDefault="001D7E36" w:rsidP="001D7E36">
      <w:pPr>
        <w:pStyle w:val="AralkYok"/>
        <w:ind w:left="720" w:firstLine="0"/>
        <w:rPr>
          <w:rFonts w:asciiTheme="minorHAnsi" w:hAnsiTheme="minorHAnsi"/>
        </w:rPr>
      </w:pPr>
      <w:r>
        <w:rPr>
          <w:rFonts w:asciiTheme="minorHAnsi" w:hAnsiTheme="minorHAnsi"/>
        </w:rPr>
        <w:t xml:space="preserve">Yargıtay , </w:t>
      </w:r>
    </w:p>
    <w:p w:rsidR="001D7E36" w:rsidRDefault="001D7E36" w:rsidP="001D7E36">
      <w:pPr>
        <w:pStyle w:val="AralkYok"/>
        <w:ind w:left="720" w:firstLine="0"/>
        <w:rPr>
          <w:rFonts w:asciiTheme="minorHAnsi" w:hAnsiTheme="minorHAnsi"/>
        </w:rPr>
      </w:pPr>
      <w:r>
        <w:rPr>
          <w:rFonts w:asciiTheme="minorHAnsi" w:hAnsiTheme="minorHAnsi"/>
        </w:rPr>
        <w:t>“</w:t>
      </w:r>
      <w:r w:rsidR="002E57DF" w:rsidRPr="002E57DF">
        <w:rPr>
          <w:rFonts w:asciiTheme="minorHAnsi" w:hAnsiTheme="minorHAnsi"/>
        </w:rPr>
        <w:t>Somut olayda, davalı, davayı yasal süresi içinde cevap vermemiş, esasen bu dilekçede i</w:t>
      </w:r>
      <w:r>
        <w:rPr>
          <w:rFonts w:asciiTheme="minorHAnsi" w:hAnsiTheme="minorHAnsi"/>
        </w:rPr>
        <w:t>leri sürülen zamanaşımı def’i de davacının savunma</w:t>
      </w:r>
      <w:r w:rsidR="002E57DF" w:rsidRPr="002E57DF">
        <w:rPr>
          <w:rFonts w:asciiTheme="minorHAnsi" w:hAnsiTheme="minorHAnsi"/>
        </w:rPr>
        <w:t>sının genişletilmesi iti</w:t>
      </w:r>
      <w:r>
        <w:rPr>
          <w:rFonts w:asciiTheme="minorHAnsi" w:hAnsiTheme="minorHAnsi"/>
        </w:rPr>
        <w:t>razı ile karşılaşmıştır. Bu du</w:t>
      </w:r>
      <w:r w:rsidR="002E57DF" w:rsidRPr="002E57DF">
        <w:rPr>
          <w:rFonts w:asciiTheme="minorHAnsi" w:hAnsiTheme="minorHAnsi"/>
        </w:rPr>
        <w:t>rumda, davalı, ıslah yoluyla süresinde verilmeyen cevap dilekçesini,</w:t>
      </w:r>
      <w:r>
        <w:rPr>
          <w:rFonts w:asciiTheme="minorHAnsi" w:hAnsiTheme="minorHAnsi"/>
        </w:rPr>
        <w:t xml:space="preserve"> süresinde verilmiş hale getir</w:t>
      </w:r>
      <w:r w:rsidR="002E57DF" w:rsidRPr="002E57DF">
        <w:rPr>
          <w:rFonts w:asciiTheme="minorHAnsi" w:hAnsiTheme="minorHAnsi"/>
        </w:rPr>
        <w:t>mek için ıslah yolunu kullanamaz. Kullanmış olsa dahi hukuki sonuç doğurmaz</w:t>
      </w:r>
      <w:r>
        <w:rPr>
          <w:rFonts w:asciiTheme="minorHAnsi" w:hAnsiTheme="minorHAnsi"/>
        </w:rPr>
        <w:t>.B</w:t>
      </w:r>
      <w:r w:rsidRPr="001D7E36">
        <w:rPr>
          <w:rFonts w:asciiTheme="minorHAnsi" w:hAnsiTheme="minorHAnsi"/>
        </w:rPr>
        <w:t>elirtilmel</w:t>
      </w:r>
      <w:r>
        <w:rPr>
          <w:rFonts w:asciiTheme="minorHAnsi" w:hAnsiTheme="minorHAnsi"/>
        </w:rPr>
        <w:t>idir ki; süresinde davaya ce</w:t>
      </w:r>
      <w:r w:rsidRPr="001D7E36">
        <w:rPr>
          <w:rFonts w:asciiTheme="minorHAnsi" w:hAnsiTheme="minorHAnsi"/>
        </w:rPr>
        <w:t>vap vermeyen ve b</w:t>
      </w:r>
      <w:r>
        <w:rPr>
          <w:rFonts w:asciiTheme="minorHAnsi" w:hAnsiTheme="minorHAnsi"/>
        </w:rPr>
        <w:t>öylece esasa cevap süresi için</w:t>
      </w:r>
      <w:r w:rsidRPr="001D7E36">
        <w:rPr>
          <w:rFonts w:asciiTheme="minorHAnsi" w:hAnsiTheme="minorHAnsi"/>
        </w:rPr>
        <w:t xml:space="preserve">de zamanaşımı def’inde bulunmayan davalı, ıslah yoluyla bunu ileri sürebilir. Davalı ıslah dilekçesi vererek zamanaşımı def’inde bulunduğuna göre, ıslaha ilişkin usul hükümleri </w:t>
      </w:r>
      <w:r>
        <w:rPr>
          <w:rFonts w:asciiTheme="minorHAnsi" w:hAnsiTheme="minorHAnsi"/>
        </w:rPr>
        <w:t>çerçevesinde bu dilek</w:t>
      </w:r>
      <w:r w:rsidRPr="001D7E36">
        <w:rPr>
          <w:rFonts w:asciiTheme="minorHAnsi" w:hAnsiTheme="minorHAnsi"/>
        </w:rPr>
        <w:t>çesi işleme konul</w:t>
      </w:r>
      <w:r>
        <w:rPr>
          <w:rFonts w:asciiTheme="minorHAnsi" w:hAnsiTheme="minorHAnsi"/>
        </w:rPr>
        <w:t>arak, usulüne uygun şekilde za</w:t>
      </w:r>
      <w:r w:rsidRPr="001D7E36">
        <w:rPr>
          <w:rFonts w:asciiTheme="minorHAnsi" w:hAnsiTheme="minorHAnsi"/>
        </w:rPr>
        <w:t>manaşımı def’i</w:t>
      </w:r>
      <w:r>
        <w:rPr>
          <w:rFonts w:asciiTheme="minorHAnsi" w:hAnsiTheme="minorHAnsi"/>
        </w:rPr>
        <w:t>nde bulunduğu benimsenmek suretiyle,</w:t>
      </w:r>
      <w:r w:rsidRPr="001D7E36">
        <w:rPr>
          <w:rFonts w:asciiTheme="minorHAnsi" w:hAnsiTheme="minorHAnsi"/>
        </w:rPr>
        <w:t>davalının bu def’i</w:t>
      </w:r>
      <w:r>
        <w:rPr>
          <w:rFonts w:asciiTheme="minorHAnsi" w:hAnsiTheme="minorHAnsi"/>
        </w:rPr>
        <w:t>nin incelenmesi gerekir’’</w:t>
      </w:r>
    </w:p>
    <w:p w:rsidR="001D7E36" w:rsidRDefault="001D7E36" w:rsidP="001D7E36">
      <w:pPr>
        <w:pStyle w:val="AralkYok"/>
        <w:ind w:left="720" w:firstLine="0"/>
        <w:rPr>
          <w:rFonts w:asciiTheme="minorHAnsi" w:hAnsiTheme="minorHAnsi"/>
        </w:rPr>
      </w:pPr>
      <w:r>
        <w:rPr>
          <w:rFonts w:asciiTheme="minorHAnsi" w:hAnsiTheme="minorHAnsi"/>
        </w:rPr>
        <w:t xml:space="preserve">Sonucuna </w:t>
      </w:r>
      <w:r w:rsidRPr="001D7E36">
        <w:rPr>
          <w:rFonts w:asciiTheme="minorHAnsi" w:hAnsiTheme="minorHAnsi"/>
        </w:rPr>
        <w:t>vara</w:t>
      </w:r>
      <w:r>
        <w:rPr>
          <w:rFonts w:asciiTheme="minorHAnsi" w:hAnsiTheme="minorHAnsi"/>
        </w:rPr>
        <w:t>rak, ilk derece mahkemesinin ka</w:t>
      </w:r>
      <w:r w:rsidRPr="001D7E36">
        <w:rPr>
          <w:rFonts w:asciiTheme="minorHAnsi" w:hAnsiTheme="minorHAnsi"/>
        </w:rPr>
        <w:t>rarını bozmuştur.</w:t>
      </w:r>
      <w:r>
        <w:rPr>
          <w:rStyle w:val="DipnotBavurusu"/>
          <w:rFonts w:asciiTheme="minorHAnsi" w:hAnsiTheme="minorHAnsi"/>
        </w:rPr>
        <w:footnoteReference w:id="18"/>
      </w:r>
    </w:p>
    <w:p w:rsidR="001D7E36" w:rsidRDefault="001D7E36" w:rsidP="001D7E36">
      <w:pPr>
        <w:pStyle w:val="AralkYok"/>
        <w:ind w:left="720" w:firstLine="0"/>
        <w:rPr>
          <w:rFonts w:asciiTheme="minorHAnsi" w:hAnsiTheme="minorHAnsi"/>
        </w:rPr>
      </w:pPr>
    </w:p>
    <w:p w:rsidR="001D7E36" w:rsidRDefault="001D7E36" w:rsidP="001D7E36">
      <w:pPr>
        <w:pStyle w:val="AralkYok"/>
        <w:ind w:left="720" w:firstLine="0"/>
        <w:rPr>
          <w:rFonts w:asciiTheme="minorHAnsi" w:hAnsiTheme="minorHAnsi"/>
        </w:rPr>
      </w:pPr>
      <w:r w:rsidRPr="001D7E36">
        <w:rPr>
          <w:rFonts w:asciiTheme="minorHAnsi" w:hAnsiTheme="minorHAnsi"/>
        </w:rPr>
        <w:t>Yargıtay</w:t>
      </w:r>
      <w:r>
        <w:rPr>
          <w:rFonts w:asciiTheme="minorHAnsi" w:hAnsiTheme="minorHAnsi"/>
        </w:rPr>
        <w:t>,</w:t>
      </w:r>
    </w:p>
    <w:p w:rsidR="001D7E36" w:rsidRDefault="001D7E36" w:rsidP="001D7E36">
      <w:pPr>
        <w:pStyle w:val="AralkYok"/>
        <w:ind w:left="720" w:firstLine="0"/>
        <w:rPr>
          <w:rFonts w:asciiTheme="minorHAnsi" w:hAnsiTheme="minorHAnsi"/>
        </w:rPr>
      </w:pPr>
      <w:r>
        <w:rPr>
          <w:rFonts w:asciiTheme="minorHAnsi" w:hAnsiTheme="minorHAnsi"/>
        </w:rPr>
        <w:lastRenderedPageBreak/>
        <w:t xml:space="preserve"> “</w:t>
      </w:r>
      <w:r w:rsidRPr="001D7E36">
        <w:rPr>
          <w:rFonts w:asciiTheme="minorHAnsi" w:hAnsiTheme="minorHAnsi"/>
        </w:rPr>
        <w:t>İnceleme kon</w:t>
      </w:r>
      <w:r>
        <w:rPr>
          <w:rFonts w:asciiTheme="minorHAnsi" w:hAnsiTheme="minorHAnsi"/>
        </w:rPr>
        <w:t>usu olayda davalının yapmış ol</w:t>
      </w:r>
      <w:r w:rsidRPr="001D7E36">
        <w:rPr>
          <w:rFonts w:asciiTheme="minorHAnsi" w:hAnsiTheme="minorHAnsi"/>
        </w:rPr>
        <w:t>duğu usule mütea</w:t>
      </w:r>
      <w:r>
        <w:rPr>
          <w:rFonts w:asciiTheme="minorHAnsi" w:hAnsiTheme="minorHAnsi"/>
        </w:rPr>
        <w:t>llik işlem davaya cevap vermekten ibarettir.</w:t>
      </w:r>
      <w:r w:rsidRPr="001D7E36">
        <w:rPr>
          <w:rFonts w:asciiTheme="minorHAnsi" w:hAnsiTheme="minorHAnsi"/>
        </w:rPr>
        <w:t>Bu işl</w:t>
      </w:r>
      <w:r>
        <w:rPr>
          <w:rFonts w:asciiTheme="minorHAnsi" w:hAnsiTheme="minorHAnsi"/>
        </w:rPr>
        <w:t>emin ıslah edilmesinin istenil</w:t>
      </w:r>
      <w:r w:rsidRPr="001D7E36">
        <w:rPr>
          <w:rFonts w:asciiTheme="minorHAnsi" w:hAnsiTheme="minorHAnsi"/>
        </w:rPr>
        <w:t>mesi halinde doğ</w:t>
      </w:r>
      <w:r w:rsidR="00A50E90">
        <w:rPr>
          <w:rFonts w:asciiTheme="minorHAnsi" w:hAnsiTheme="minorHAnsi"/>
        </w:rPr>
        <w:t>acak sonuç, önceki cevap dilek</w:t>
      </w:r>
      <w:r w:rsidRPr="001D7E36">
        <w:rPr>
          <w:rFonts w:asciiTheme="minorHAnsi" w:hAnsiTheme="minorHAnsi"/>
        </w:rPr>
        <w:t xml:space="preserve">çesinin verilmemiş </w:t>
      </w:r>
      <w:r>
        <w:rPr>
          <w:rFonts w:asciiTheme="minorHAnsi" w:hAnsiTheme="minorHAnsi"/>
        </w:rPr>
        <w:t>sayılması ve yeni bir cevap di</w:t>
      </w:r>
      <w:r w:rsidRPr="001D7E36">
        <w:rPr>
          <w:rFonts w:asciiTheme="minorHAnsi" w:hAnsiTheme="minorHAnsi"/>
        </w:rPr>
        <w:t>lekçesi verilmesi ol</w:t>
      </w:r>
      <w:r>
        <w:rPr>
          <w:rFonts w:asciiTheme="minorHAnsi" w:hAnsiTheme="minorHAnsi"/>
        </w:rPr>
        <w:t>up, verilen yeni cevap süresinde olmayacaktır.</w:t>
      </w:r>
      <w:r w:rsidRPr="001D7E36">
        <w:rPr>
          <w:rFonts w:asciiTheme="minorHAnsi" w:hAnsiTheme="minorHAnsi"/>
        </w:rPr>
        <w:t>Us</w:t>
      </w:r>
      <w:r>
        <w:rPr>
          <w:rFonts w:asciiTheme="minorHAnsi" w:hAnsiTheme="minorHAnsi"/>
        </w:rPr>
        <w:t>ule müteallik bir sürenin geçi</w:t>
      </w:r>
      <w:r w:rsidRPr="001D7E36">
        <w:rPr>
          <w:rFonts w:asciiTheme="minorHAnsi" w:hAnsiTheme="minorHAnsi"/>
        </w:rPr>
        <w:t xml:space="preserve">rilmesi halinde bu </w:t>
      </w:r>
      <w:r>
        <w:rPr>
          <w:rFonts w:asciiTheme="minorHAnsi" w:hAnsiTheme="minorHAnsi"/>
        </w:rPr>
        <w:t>sürenin geçirilmiş sayılabilme</w:t>
      </w:r>
      <w:r w:rsidRPr="001D7E36">
        <w:rPr>
          <w:rFonts w:asciiTheme="minorHAnsi" w:hAnsiTheme="minorHAnsi"/>
        </w:rPr>
        <w:t xml:space="preserve">si için başvurulacak yol ıslah değil eski hale getirme talebidir. İnceleme konusu </w:t>
      </w:r>
      <w:r>
        <w:rPr>
          <w:rFonts w:asciiTheme="minorHAnsi" w:hAnsiTheme="minorHAnsi"/>
        </w:rPr>
        <w:t>olayda bu yolda bir talepte bu</w:t>
      </w:r>
      <w:r w:rsidRPr="001D7E36">
        <w:rPr>
          <w:rFonts w:asciiTheme="minorHAnsi" w:hAnsiTheme="minorHAnsi"/>
        </w:rPr>
        <w:t>lunulmamış olup, ısla</w:t>
      </w:r>
      <w:r>
        <w:rPr>
          <w:rFonts w:asciiTheme="minorHAnsi" w:hAnsiTheme="minorHAnsi"/>
        </w:rPr>
        <w:t>h yolu ile de, süresinde yapıl</w:t>
      </w:r>
      <w:r w:rsidRPr="001D7E36">
        <w:rPr>
          <w:rFonts w:asciiTheme="minorHAnsi" w:hAnsiTheme="minorHAnsi"/>
        </w:rPr>
        <w:t xml:space="preserve">mayan zamanaşımı </w:t>
      </w:r>
      <w:r>
        <w:rPr>
          <w:rFonts w:asciiTheme="minorHAnsi" w:hAnsiTheme="minorHAnsi"/>
        </w:rPr>
        <w:t>def’inin süresinde ileri sürül</w:t>
      </w:r>
      <w:r w:rsidRPr="001D7E36">
        <w:rPr>
          <w:rFonts w:asciiTheme="minorHAnsi" w:hAnsiTheme="minorHAnsi"/>
        </w:rPr>
        <w:t>müş hale geti</w:t>
      </w:r>
      <w:r>
        <w:rPr>
          <w:rFonts w:asciiTheme="minorHAnsi" w:hAnsiTheme="minorHAnsi"/>
        </w:rPr>
        <w:t>rilmesi mümkün değildir’’</w:t>
      </w:r>
      <w:r w:rsidR="002A5170">
        <w:rPr>
          <w:rStyle w:val="DipnotBavurusu"/>
          <w:rFonts w:asciiTheme="minorHAnsi" w:hAnsiTheme="minorHAnsi"/>
        </w:rPr>
        <w:footnoteReference w:id="19"/>
      </w:r>
    </w:p>
    <w:p w:rsidR="00A50E90" w:rsidRDefault="00A50E90" w:rsidP="001D7E36">
      <w:pPr>
        <w:pStyle w:val="AralkYok"/>
        <w:ind w:left="720" w:firstLine="0"/>
        <w:rPr>
          <w:rFonts w:asciiTheme="minorHAnsi" w:hAnsiTheme="minorHAnsi"/>
        </w:rPr>
      </w:pPr>
    </w:p>
    <w:p w:rsidR="001D7E36" w:rsidRDefault="001D7E36" w:rsidP="001D7E36">
      <w:pPr>
        <w:pStyle w:val="AralkYok"/>
        <w:ind w:left="720" w:firstLine="0"/>
        <w:rPr>
          <w:rFonts w:asciiTheme="minorHAnsi" w:hAnsiTheme="minorHAnsi"/>
        </w:rPr>
      </w:pPr>
      <w:r>
        <w:rPr>
          <w:rFonts w:asciiTheme="minorHAnsi" w:hAnsiTheme="minorHAnsi"/>
        </w:rPr>
        <w:t>Sonucuna vararak,</w:t>
      </w:r>
      <w:r w:rsidRPr="001D7E36">
        <w:rPr>
          <w:rFonts w:asciiTheme="minorHAnsi" w:hAnsiTheme="minorHAnsi"/>
        </w:rPr>
        <w:t>ıslah yoluna başvurulmak suretiyle daha önce ileri sürülmemiş bulunan zamanaşımı def’inin sonradan ileri sürülmesine cevaz vermemiştir.</w:t>
      </w:r>
      <w:r w:rsidRPr="001D7E36">
        <w:rPr>
          <w:rFonts w:asciiTheme="minorHAnsi" w:hAnsiTheme="minorHAnsi"/>
        </w:rPr>
        <w:br/>
      </w:r>
    </w:p>
    <w:p w:rsidR="001D7E36" w:rsidRDefault="001D7E36" w:rsidP="00C407DB">
      <w:pPr>
        <w:pStyle w:val="AralkYok"/>
        <w:ind w:left="720" w:firstLine="0"/>
        <w:rPr>
          <w:rFonts w:asciiTheme="minorHAnsi" w:hAnsiTheme="minorHAnsi"/>
        </w:rPr>
      </w:pPr>
      <w:r w:rsidRPr="001D7E36">
        <w:rPr>
          <w:rFonts w:asciiTheme="minorHAnsi" w:hAnsiTheme="minorHAnsi"/>
        </w:rPr>
        <w:t xml:space="preserve">Yukarıdaki </w:t>
      </w:r>
      <w:r w:rsidR="00C407DB">
        <w:rPr>
          <w:rFonts w:asciiTheme="minorHAnsi" w:hAnsiTheme="minorHAnsi"/>
        </w:rPr>
        <w:t xml:space="preserve">genel tezi savunan </w:t>
      </w:r>
      <w:r>
        <w:rPr>
          <w:rFonts w:asciiTheme="minorHAnsi" w:hAnsiTheme="minorHAnsi"/>
        </w:rPr>
        <w:t>iki kararın aksine, Yargıtay başka</w:t>
      </w:r>
      <w:r w:rsidRPr="001D7E36">
        <w:rPr>
          <w:rFonts w:asciiTheme="minorHAnsi" w:hAnsiTheme="minorHAnsi"/>
        </w:rPr>
        <w:t xml:space="preserve"> kararlarında</w:t>
      </w:r>
      <w:r w:rsidR="00C407DB">
        <w:rPr>
          <w:rFonts w:asciiTheme="minorHAnsi" w:hAnsiTheme="minorHAnsi"/>
        </w:rPr>
        <w:t xml:space="preserve"> ise</w:t>
      </w:r>
      <w:r w:rsidRPr="001D7E36">
        <w:rPr>
          <w:rFonts w:asciiTheme="minorHAnsi" w:hAnsiTheme="minorHAnsi"/>
        </w:rPr>
        <w:t xml:space="preserve"> </w:t>
      </w:r>
      <w:r w:rsidR="00C407DB">
        <w:rPr>
          <w:rFonts w:asciiTheme="minorHAnsi" w:hAnsiTheme="minorHAnsi"/>
        </w:rPr>
        <w:t>aksini savunmuştur. Örnek vermek gerekir ise;</w:t>
      </w:r>
    </w:p>
    <w:p w:rsidR="00A50E90" w:rsidRDefault="00A50E90" w:rsidP="00C407DB">
      <w:pPr>
        <w:pStyle w:val="AralkYok"/>
        <w:ind w:left="720" w:firstLine="0"/>
        <w:rPr>
          <w:rFonts w:asciiTheme="minorHAnsi" w:hAnsiTheme="minorHAnsi"/>
        </w:rPr>
      </w:pPr>
    </w:p>
    <w:p w:rsidR="00A50E90" w:rsidRDefault="00A50E90" w:rsidP="00C407DB">
      <w:pPr>
        <w:pStyle w:val="AralkYok"/>
        <w:ind w:left="720" w:firstLine="0"/>
        <w:rPr>
          <w:rFonts w:asciiTheme="minorHAnsi" w:hAnsiTheme="minorHAnsi"/>
        </w:rPr>
      </w:pPr>
      <w:r>
        <w:rPr>
          <w:rFonts w:asciiTheme="minorHAnsi" w:hAnsiTheme="minorHAnsi"/>
        </w:rPr>
        <w:t>Yargıtay,</w:t>
      </w:r>
    </w:p>
    <w:p w:rsidR="001D7E36" w:rsidRDefault="001D7E36" w:rsidP="001D7E36">
      <w:pPr>
        <w:pStyle w:val="AralkYok"/>
        <w:ind w:left="720" w:firstLine="0"/>
        <w:rPr>
          <w:rFonts w:asciiTheme="minorHAnsi" w:hAnsiTheme="minorHAnsi"/>
        </w:rPr>
      </w:pPr>
      <w:r>
        <w:rPr>
          <w:rFonts w:asciiTheme="minorHAnsi" w:hAnsiTheme="minorHAnsi"/>
        </w:rPr>
        <w:t>‘’</w:t>
      </w:r>
      <w:r w:rsidRPr="001D7E36">
        <w:rPr>
          <w:rFonts w:asciiTheme="minorHAnsi" w:hAnsiTheme="minorHAnsi"/>
        </w:rPr>
        <w:t>Davalı, cevap dilekçesinde ileri sürmediğ</w:t>
      </w:r>
      <w:r>
        <w:rPr>
          <w:rFonts w:asciiTheme="minorHAnsi" w:hAnsiTheme="minorHAnsi"/>
        </w:rPr>
        <w:t>i bir savunmayı özellikle zama</w:t>
      </w:r>
      <w:r w:rsidRPr="001D7E36">
        <w:rPr>
          <w:rFonts w:asciiTheme="minorHAnsi" w:hAnsiTheme="minorHAnsi"/>
        </w:rPr>
        <w:t>naşımı def’ini cevap dilekçesini ıslah ed</w:t>
      </w:r>
      <w:r>
        <w:rPr>
          <w:rFonts w:asciiTheme="minorHAnsi" w:hAnsiTheme="minorHAnsi"/>
        </w:rPr>
        <w:t>erek ıs</w:t>
      </w:r>
      <w:r w:rsidRPr="001D7E36">
        <w:rPr>
          <w:rFonts w:asciiTheme="minorHAnsi" w:hAnsiTheme="minorHAnsi"/>
        </w:rPr>
        <w:t>lah edilmiş bu c</w:t>
      </w:r>
      <w:r>
        <w:rPr>
          <w:rFonts w:asciiTheme="minorHAnsi" w:hAnsiTheme="minorHAnsi"/>
        </w:rPr>
        <w:t>evap dilekçesiyle ileri sürebilir.</w:t>
      </w:r>
      <w:r w:rsidRPr="001D7E36">
        <w:rPr>
          <w:rFonts w:asciiTheme="minorHAnsi" w:hAnsiTheme="minorHAnsi"/>
        </w:rPr>
        <w:t>Ancak davalının</w:t>
      </w:r>
      <w:r>
        <w:rPr>
          <w:rFonts w:asciiTheme="minorHAnsi" w:hAnsiTheme="minorHAnsi"/>
        </w:rPr>
        <w:t xml:space="preserve"> bu nitelikte bir ıslah işlemi</w:t>
      </w:r>
      <w:r w:rsidRPr="001D7E36">
        <w:rPr>
          <w:rFonts w:asciiTheme="minorHAnsi" w:hAnsiTheme="minorHAnsi"/>
        </w:rPr>
        <w:t>ni yapabilmesi,</w:t>
      </w:r>
      <w:r>
        <w:rPr>
          <w:rFonts w:asciiTheme="minorHAnsi" w:hAnsiTheme="minorHAnsi"/>
        </w:rPr>
        <w:t xml:space="preserve"> her şeyden evvel daha önce sü</w:t>
      </w:r>
      <w:r w:rsidRPr="001D7E36">
        <w:rPr>
          <w:rFonts w:asciiTheme="minorHAnsi" w:hAnsiTheme="minorHAnsi"/>
        </w:rPr>
        <w:t xml:space="preserve">resinde verilmiş </w:t>
      </w:r>
      <w:r>
        <w:rPr>
          <w:rFonts w:asciiTheme="minorHAnsi" w:hAnsiTheme="minorHAnsi"/>
        </w:rPr>
        <w:t>bir cevap dilekçesinin varlığı</w:t>
      </w:r>
      <w:r w:rsidRPr="001D7E36">
        <w:rPr>
          <w:rFonts w:asciiTheme="minorHAnsi" w:hAnsiTheme="minorHAnsi"/>
        </w:rPr>
        <w:t>nı gerektirir. Somut olayda, davalı davaya yasal</w:t>
      </w:r>
      <w:r>
        <w:rPr>
          <w:rFonts w:asciiTheme="minorHAnsi" w:hAnsiTheme="minorHAnsi"/>
        </w:rPr>
        <w:t xml:space="preserve"> </w:t>
      </w:r>
      <w:r w:rsidRPr="001D7E36">
        <w:rPr>
          <w:rFonts w:asciiTheme="minorHAnsi" w:hAnsiTheme="minorHAnsi"/>
        </w:rPr>
        <w:t xml:space="preserve">cevap süresi içinde cevap vermemiş, esasen bu dilekçede ileri </w:t>
      </w:r>
      <w:r w:rsidR="002A5170">
        <w:rPr>
          <w:rFonts w:asciiTheme="minorHAnsi" w:hAnsiTheme="minorHAnsi"/>
        </w:rPr>
        <w:t>sürülen zamanaşımı def’i de da</w:t>
      </w:r>
      <w:r w:rsidRPr="001D7E36">
        <w:rPr>
          <w:rFonts w:asciiTheme="minorHAnsi" w:hAnsiTheme="minorHAnsi"/>
        </w:rPr>
        <w:t>vacının savunmasının genişletilm</w:t>
      </w:r>
      <w:r w:rsidR="002A5170">
        <w:rPr>
          <w:rFonts w:asciiTheme="minorHAnsi" w:hAnsiTheme="minorHAnsi"/>
        </w:rPr>
        <w:t>esi itirazı ile karşılaşmıştır.Bu durumda, davalı ıslah yoluy</w:t>
      </w:r>
      <w:r w:rsidRPr="001D7E36">
        <w:rPr>
          <w:rFonts w:asciiTheme="minorHAnsi" w:hAnsiTheme="minorHAnsi"/>
        </w:rPr>
        <w:t>la süresinde ve</w:t>
      </w:r>
      <w:r w:rsidR="002A5170">
        <w:rPr>
          <w:rFonts w:asciiTheme="minorHAnsi" w:hAnsiTheme="minorHAnsi"/>
        </w:rPr>
        <w:t>rilmeyen cevap dilekçesini, sü</w:t>
      </w:r>
      <w:r w:rsidRPr="001D7E36">
        <w:rPr>
          <w:rFonts w:asciiTheme="minorHAnsi" w:hAnsiTheme="minorHAnsi"/>
        </w:rPr>
        <w:t>resinde verilmiş</w:t>
      </w:r>
      <w:r w:rsidR="002A5170">
        <w:rPr>
          <w:rFonts w:asciiTheme="minorHAnsi" w:hAnsiTheme="minorHAnsi"/>
        </w:rPr>
        <w:t xml:space="preserve"> hale getirmek için ıslah yolu</w:t>
      </w:r>
      <w:r w:rsidRPr="001D7E36">
        <w:rPr>
          <w:rFonts w:asciiTheme="minorHAnsi" w:hAnsiTheme="minorHAnsi"/>
        </w:rPr>
        <w:t>nu kullanmış</w:t>
      </w:r>
      <w:r w:rsidR="002A5170">
        <w:rPr>
          <w:rFonts w:asciiTheme="minorHAnsi" w:hAnsiTheme="minorHAnsi"/>
        </w:rPr>
        <w:t xml:space="preserve"> olması da hukuki sonuç doğurmaz’’</w:t>
      </w:r>
    </w:p>
    <w:p w:rsidR="002A5170" w:rsidRDefault="002A5170" w:rsidP="001D7E36">
      <w:pPr>
        <w:pStyle w:val="AralkYok"/>
        <w:ind w:left="720" w:firstLine="0"/>
        <w:rPr>
          <w:rFonts w:asciiTheme="minorHAnsi" w:hAnsiTheme="minorHAnsi"/>
        </w:rPr>
      </w:pPr>
    </w:p>
    <w:p w:rsidR="002A5170" w:rsidRDefault="002A5170" w:rsidP="001D7E36">
      <w:pPr>
        <w:pStyle w:val="AralkYok"/>
        <w:ind w:left="720" w:firstLine="0"/>
        <w:rPr>
          <w:rFonts w:asciiTheme="minorHAnsi" w:hAnsiTheme="minorHAnsi"/>
        </w:rPr>
      </w:pPr>
      <w:r>
        <w:rPr>
          <w:rFonts w:asciiTheme="minorHAnsi" w:hAnsiTheme="minorHAnsi"/>
        </w:rPr>
        <w:t>Yargıtay,</w:t>
      </w:r>
    </w:p>
    <w:p w:rsidR="002A5170" w:rsidRDefault="002A5170" w:rsidP="001D7E36">
      <w:pPr>
        <w:pStyle w:val="AralkYok"/>
        <w:ind w:left="720" w:firstLine="0"/>
        <w:rPr>
          <w:rFonts w:asciiTheme="minorHAnsi" w:hAnsiTheme="minorHAnsi"/>
        </w:rPr>
      </w:pPr>
      <w:r>
        <w:rPr>
          <w:rFonts w:asciiTheme="minorHAnsi" w:hAnsiTheme="minorHAnsi"/>
        </w:rPr>
        <w:t>‘’</w:t>
      </w:r>
      <w:r w:rsidRPr="002A5170">
        <w:rPr>
          <w:rFonts w:ascii="Arial" w:hAnsi="Arial" w:cs="Arial"/>
          <w:color w:val="222222"/>
          <w:sz w:val="20"/>
          <w:szCs w:val="20"/>
          <w:shd w:val="clear" w:color="auto" w:fill="FFFFFF"/>
        </w:rPr>
        <w:t xml:space="preserve"> </w:t>
      </w:r>
      <w:r w:rsidRPr="002A5170">
        <w:rPr>
          <w:rFonts w:asciiTheme="minorHAnsi" w:hAnsiTheme="minorHAnsi"/>
        </w:rPr>
        <w:t>Davalı davaya karşı süresi içinde ve 28.9.1999 günlü cevap dilekçesinde zamanaşımı def’inde bulunmamıştır. Daha sonra ve 14.10.1999 havale tarihli dilekçesinde bu yold</w:t>
      </w:r>
      <w:r>
        <w:rPr>
          <w:rFonts w:asciiTheme="minorHAnsi" w:hAnsiTheme="minorHAnsi"/>
        </w:rPr>
        <w:t>a def’i de bulun</w:t>
      </w:r>
      <w:r w:rsidRPr="002A5170">
        <w:rPr>
          <w:rFonts w:asciiTheme="minorHAnsi" w:hAnsiTheme="minorHAnsi"/>
        </w:rPr>
        <w:t>muş ve cevap dilekçesini ıslah ettiğini bildirmiştir. Davacı vekili bu ist</w:t>
      </w:r>
      <w:r>
        <w:rPr>
          <w:rFonts w:asciiTheme="minorHAnsi" w:hAnsiTheme="minorHAnsi"/>
        </w:rPr>
        <w:t>eme karşı verdiği 22.2.2000 ta</w:t>
      </w:r>
      <w:r w:rsidRPr="002A5170">
        <w:rPr>
          <w:rFonts w:asciiTheme="minorHAnsi" w:hAnsiTheme="minorHAnsi"/>
        </w:rPr>
        <w:t>rihli dilekçede za</w:t>
      </w:r>
      <w:r>
        <w:rPr>
          <w:rFonts w:asciiTheme="minorHAnsi" w:hAnsiTheme="minorHAnsi"/>
        </w:rPr>
        <w:t>manaşımı def’inin süresinde ya</w:t>
      </w:r>
      <w:r w:rsidRPr="002A5170">
        <w:rPr>
          <w:rFonts w:asciiTheme="minorHAnsi" w:hAnsiTheme="minorHAnsi"/>
        </w:rPr>
        <w:t>pılmadı</w:t>
      </w:r>
      <w:r>
        <w:rPr>
          <w:rFonts w:asciiTheme="minorHAnsi" w:hAnsiTheme="minorHAnsi"/>
        </w:rPr>
        <w:t>ğını iddİa etmiştir.Dolayısı ile d</w:t>
      </w:r>
      <w:r w:rsidRPr="002A5170">
        <w:rPr>
          <w:rFonts w:asciiTheme="minorHAnsi" w:hAnsiTheme="minorHAnsi"/>
        </w:rPr>
        <w:t xml:space="preserve">avanın reddini sağlamak davacı yararına </w:t>
      </w:r>
      <w:r>
        <w:rPr>
          <w:rFonts w:asciiTheme="minorHAnsi" w:hAnsiTheme="minorHAnsi"/>
        </w:rPr>
        <w:t>oluşmuş bulunan kazanılmış hak</w:t>
      </w:r>
      <w:r w:rsidRPr="002A5170">
        <w:rPr>
          <w:rFonts w:asciiTheme="minorHAnsi" w:hAnsiTheme="minorHAnsi"/>
        </w:rPr>
        <w:t>kı ortadan kaldır</w:t>
      </w:r>
      <w:r>
        <w:rPr>
          <w:rFonts w:asciiTheme="minorHAnsi" w:hAnsiTheme="minorHAnsi"/>
        </w:rPr>
        <w:t>acaktır. Buna usulen olanak yok</w:t>
      </w:r>
      <w:r w:rsidRPr="002A5170">
        <w:rPr>
          <w:rFonts w:asciiTheme="minorHAnsi" w:hAnsiTheme="minorHAnsi"/>
        </w:rPr>
        <w:t>tur. Bu doğru</w:t>
      </w:r>
      <w:r>
        <w:rPr>
          <w:rFonts w:asciiTheme="minorHAnsi" w:hAnsiTheme="minorHAnsi"/>
        </w:rPr>
        <w:t>dan doğruya savunmanın genişle</w:t>
      </w:r>
      <w:r w:rsidRPr="002A5170">
        <w:rPr>
          <w:rFonts w:asciiTheme="minorHAnsi" w:hAnsiTheme="minorHAnsi"/>
        </w:rPr>
        <w:t>tilmesi olup kazanılmış hakkı ortadan kaldırmaya yönelik bir davranıştır</w:t>
      </w:r>
      <w:r>
        <w:rPr>
          <w:rFonts w:asciiTheme="minorHAnsi" w:hAnsiTheme="minorHAnsi"/>
        </w:rPr>
        <w:t>’’</w:t>
      </w:r>
      <w:r w:rsidR="00105331">
        <w:rPr>
          <w:rStyle w:val="DipnotBavurusu"/>
          <w:rFonts w:asciiTheme="minorHAnsi" w:hAnsiTheme="minorHAnsi"/>
        </w:rPr>
        <w:footnoteReference w:id="20"/>
      </w:r>
    </w:p>
    <w:p w:rsidR="002A5170" w:rsidRDefault="002A5170" w:rsidP="001D7E36">
      <w:pPr>
        <w:pStyle w:val="AralkYok"/>
        <w:ind w:left="720" w:firstLine="0"/>
        <w:rPr>
          <w:rFonts w:asciiTheme="minorHAnsi" w:hAnsiTheme="minorHAnsi"/>
        </w:rPr>
      </w:pPr>
    </w:p>
    <w:p w:rsidR="002A5170" w:rsidRDefault="002A5170" w:rsidP="001D7E36">
      <w:pPr>
        <w:pStyle w:val="AralkYok"/>
        <w:ind w:left="720" w:firstLine="0"/>
        <w:rPr>
          <w:rFonts w:asciiTheme="minorHAnsi" w:hAnsiTheme="minorHAnsi"/>
        </w:rPr>
      </w:pPr>
      <w:r>
        <w:rPr>
          <w:rFonts w:asciiTheme="minorHAnsi" w:hAnsiTheme="minorHAnsi"/>
        </w:rPr>
        <w:t xml:space="preserve">Yargıtay’ın yukarıdaki </w:t>
      </w:r>
      <w:r w:rsidRPr="002A5170">
        <w:rPr>
          <w:rFonts w:asciiTheme="minorHAnsi" w:hAnsiTheme="minorHAnsi"/>
        </w:rPr>
        <w:t>farklı yöndeki kararlarından sonra</w:t>
      </w:r>
      <w:r w:rsidR="00105331">
        <w:rPr>
          <w:rFonts w:asciiTheme="minorHAnsi" w:hAnsiTheme="minorHAnsi"/>
        </w:rPr>
        <w:t xml:space="preserve">, </w:t>
      </w:r>
      <w:r w:rsidRPr="002A5170">
        <w:rPr>
          <w:rFonts w:asciiTheme="minorHAnsi" w:hAnsiTheme="minorHAnsi"/>
        </w:rPr>
        <w:t>k</w:t>
      </w:r>
      <w:r>
        <w:rPr>
          <w:rFonts w:asciiTheme="minorHAnsi" w:hAnsiTheme="minorHAnsi"/>
        </w:rPr>
        <w:t>onu içtihatların birleştirilme</w:t>
      </w:r>
      <w:r w:rsidRPr="002A5170">
        <w:rPr>
          <w:rFonts w:asciiTheme="minorHAnsi" w:hAnsiTheme="minorHAnsi"/>
        </w:rPr>
        <w:t xml:space="preserve">si talebiyle Yargıtay İçtihatları Birleştirme Hukuk Genel Kurulu’nun önüne gelmiştir. </w:t>
      </w:r>
    </w:p>
    <w:p w:rsidR="002A5170" w:rsidRDefault="002A5170" w:rsidP="001D7E36">
      <w:pPr>
        <w:pStyle w:val="AralkYok"/>
        <w:ind w:left="720" w:firstLine="0"/>
        <w:rPr>
          <w:rFonts w:asciiTheme="minorHAnsi" w:hAnsiTheme="minorHAnsi"/>
        </w:rPr>
      </w:pPr>
      <w:r w:rsidRPr="002A5170">
        <w:rPr>
          <w:rFonts w:asciiTheme="minorHAnsi" w:hAnsiTheme="minorHAnsi"/>
        </w:rPr>
        <w:t>Genel Kurul y</w:t>
      </w:r>
      <w:r>
        <w:rPr>
          <w:rFonts w:asciiTheme="minorHAnsi" w:hAnsiTheme="minorHAnsi"/>
        </w:rPr>
        <w:t>aptığı inceleme sonucunda “Islah ile zama</w:t>
      </w:r>
      <w:r w:rsidRPr="002A5170">
        <w:rPr>
          <w:rFonts w:asciiTheme="minorHAnsi" w:hAnsiTheme="minorHAnsi"/>
        </w:rPr>
        <w:t>naşımı def’inin ileri sürülemeyeceğini içtihat eden Yargıtay Daire Kararlar</w:t>
      </w:r>
      <w:r>
        <w:rPr>
          <w:rFonts w:asciiTheme="minorHAnsi" w:hAnsiTheme="minorHAnsi"/>
        </w:rPr>
        <w:t>ı yedi adet olup, en ya</w:t>
      </w:r>
      <w:r w:rsidRPr="002A5170">
        <w:rPr>
          <w:rFonts w:asciiTheme="minorHAnsi" w:hAnsiTheme="minorHAnsi"/>
        </w:rPr>
        <w:t>kın tarih</w:t>
      </w:r>
      <w:r>
        <w:rPr>
          <w:rFonts w:asciiTheme="minorHAnsi" w:hAnsiTheme="minorHAnsi"/>
        </w:rPr>
        <w:t>li olanı 22.10.2002 tarihlidir.Yeni tarihli bir karar yoktur.</w:t>
      </w:r>
      <w:r w:rsidRPr="002A5170">
        <w:rPr>
          <w:rFonts w:asciiTheme="minorHAnsi" w:hAnsiTheme="minorHAnsi"/>
        </w:rPr>
        <w:t>Yargıtay Hukuk Genel Kurulu’nun konu ile ilgili hiçbir kararı bulunmamaktadır. Islah ile zamanaşımı def’inde bulunulabilir kararı veren daireler ise bu gör</w:t>
      </w:r>
      <w:r>
        <w:rPr>
          <w:rFonts w:asciiTheme="minorHAnsi" w:hAnsiTheme="minorHAnsi"/>
        </w:rPr>
        <w:t>üşlerini uygulamaya devam etmektedirler.</w:t>
      </w:r>
      <w:r w:rsidRPr="002A5170">
        <w:rPr>
          <w:rFonts w:asciiTheme="minorHAnsi" w:hAnsiTheme="minorHAnsi"/>
        </w:rPr>
        <w:t>Karşı g</w:t>
      </w:r>
      <w:r>
        <w:rPr>
          <w:rFonts w:asciiTheme="minorHAnsi" w:hAnsiTheme="minorHAnsi"/>
        </w:rPr>
        <w:t>örüşte olan kararların en yeni</w:t>
      </w:r>
      <w:r w:rsidRPr="002A5170">
        <w:rPr>
          <w:rFonts w:asciiTheme="minorHAnsi" w:hAnsiTheme="minorHAnsi"/>
        </w:rPr>
        <w:t>si 2002 tarihli olup</w:t>
      </w:r>
      <w:r>
        <w:rPr>
          <w:rFonts w:asciiTheme="minorHAnsi" w:hAnsiTheme="minorHAnsi"/>
        </w:rPr>
        <w:t xml:space="preserve">, bu tarihten </w:t>
      </w:r>
      <w:r>
        <w:rPr>
          <w:rFonts w:asciiTheme="minorHAnsi" w:hAnsiTheme="minorHAnsi"/>
        </w:rPr>
        <w:lastRenderedPageBreak/>
        <w:t>sonra verilen kararlara rastlanmamıştır.Bu nedenlerle,henüz iç</w:t>
      </w:r>
      <w:r w:rsidRPr="002A5170">
        <w:rPr>
          <w:rFonts w:asciiTheme="minorHAnsi" w:hAnsiTheme="minorHAnsi"/>
        </w:rPr>
        <w:t>tihatların birleştiril</w:t>
      </w:r>
      <w:r>
        <w:rPr>
          <w:rFonts w:asciiTheme="minorHAnsi" w:hAnsiTheme="minorHAnsi"/>
        </w:rPr>
        <w:t>mesini gerektirir düzeyde içti</w:t>
      </w:r>
      <w:r w:rsidRPr="002A5170">
        <w:rPr>
          <w:rFonts w:asciiTheme="minorHAnsi" w:hAnsiTheme="minorHAnsi"/>
        </w:rPr>
        <w:t>hat aykırılığı bul</w:t>
      </w:r>
      <w:r>
        <w:rPr>
          <w:rFonts w:asciiTheme="minorHAnsi" w:hAnsiTheme="minorHAnsi"/>
        </w:rPr>
        <w:t>unmadığından süresinde veri</w:t>
      </w:r>
      <w:r w:rsidRPr="002A5170">
        <w:rPr>
          <w:rFonts w:asciiTheme="minorHAnsi" w:hAnsiTheme="minorHAnsi"/>
        </w:rPr>
        <w:t xml:space="preserve">len cevap layihasında zamanaşımı savunmasının ileri sürülmemiş </w:t>
      </w:r>
      <w:r>
        <w:rPr>
          <w:rFonts w:asciiTheme="minorHAnsi" w:hAnsiTheme="minorHAnsi"/>
        </w:rPr>
        <w:t>olması veya süresinde cevap la</w:t>
      </w:r>
      <w:r w:rsidRPr="002A5170">
        <w:rPr>
          <w:rFonts w:asciiTheme="minorHAnsi" w:hAnsiTheme="minorHAnsi"/>
        </w:rPr>
        <w:t>yihası verilmemi</w:t>
      </w:r>
      <w:r>
        <w:rPr>
          <w:rFonts w:asciiTheme="minorHAnsi" w:hAnsiTheme="minorHAnsi"/>
        </w:rPr>
        <w:t>ş olması halinde zamanaşımı sa</w:t>
      </w:r>
      <w:r w:rsidRPr="002A5170">
        <w:rPr>
          <w:rFonts w:asciiTheme="minorHAnsi" w:hAnsiTheme="minorHAnsi"/>
        </w:rPr>
        <w:t>vunmasının ıslah y</w:t>
      </w:r>
      <w:r>
        <w:rPr>
          <w:rFonts w:asciiTheme="minorHAnsi" w:hAnsiTheme="minorHAnsi"/>
        </w:rPr>
        <w:t>olu ile ileri sürülüp sürüleme</w:t>
      </w:r>
      <w:r w:rsidRPr="002A5170">
        <w:rPr>
          <w:rFonts w:asciiTheme="minorHAnsi" w:hAnsiTheme="minorHAnsi"/>
        </w:rPr>
        <w:t xml:space="preserve">yeceği konularında, yukarıda tek </w:t>
      </w:r>
      <w:r>
        <w:rPr>
          <w:rFonts w:asciiTheme="minorHAnsi" w:hAnsiTheme="minorHAnsi"/>
        </w:rPr>
        <w:t>tek isimleri ya</w:t>
      </w:r>
      <w:r w:rsidRPr="002A5170">
        <w:rPr>
          <w:rFonts w:asciiTheme="minorHAnsi" w:hAnsiTheme="minorHAnsi"/>
        </w:rPr>
        <w:t>zılı Yargıtay Daire Kararları arasında içtihatların birleştirilmesi yolu ile aykırılığın giderilmesine şu aşamada henü</w:t>
      </w:r>
      <w:r>
        <w:rPr>
          <w:rFonts w:asciiTheme="minorHAnsi" w:hAnsiTheme="minorHAnsi"/>
        </w:rPr>
        <w:t>z gerek ve yer bulunmadığına ‘’</w:t>
      </w:r>
      <w:r>
        <w:rPr>
          <w:rStyle w:val="DipnotBavurusu"/>
          <w:rFonts w:asciiTheme="minorHAnsi" w:hAnsiTheme="minorHAnsi"/>
        </w:rPr>
        <w:footnoteReference w:id="21"/>
      </w:r>
      <w:r>
        <w:rPr>
          <w:rFonts w:asciiTheme="minorHAnsi" w:hAnsiTheme="minorHAnsi"/>
        </w:rPr>
        <w:t xml:space="preserve"> karar vermiştir.</w:t>
      </w:r>
    </w:p>
    <w:p w:rsidR="002A5170" w:rsidRDefault="002A5170" w:rsidP="001D7E36">
      <w:pPr>
        <w:pStyle w:val="AralkYok"/>
        <w:ind w:left="720" w:firstLine="0"/>
        <w:rPr>
          <w:rFonts w:asciiTheme="minorHAnsi" w:hAnsiTheme="minorHAnsi"/>
        </w:rPr>
      </w:pPr>
      <w:r w:rsidRPr="002A5170">
        <w:rPr>
          <w:rFonts w:asciiTheme="minorHAnsi" w:hAnsiTheme="minorHAnsi"/>
        </w:rPr>
        <w:br/>
        <w:t xml:space="preserve">Yargıtay İçtihatları Birleştirme Hukuk Genel Kurulu’nun bu kararı Yargıtay İçtihatları Birleştirme Büyük Kurulu’nun 7.4.2000 tarihli ve 2/2 sayılı kararının </w:t>
      </w:r>
      <w:r>
        <w:rPr>
          <w:rFonts w:asciiTheme="minorHAnsi" w:hAnsiTheme="minorHAnsi"/>
        </w:rPr>
        <w:t>tekrarı niteliğindedir. Söz konu</w:t>
      </w:r>
      <w:r w:rsidRPr="002A5170">
        <w:rPr>
          <w:rFonts w:asciiTheme="minorHAnsi" w:hAnsiTheme="minorHAnsi"/>
        </w:rPr>
        <w:t>su karara göre içtihat a</w:t>
      </w:r>
      <w:r>
        <w:rPr>
          <w:rFonts w:asciiTheme="minorHAnsi" w:hAnsiTheme="minorHAnsi"/>
        </w:rPr>
        <w:t>ykırılığının, içtihatların bir</w:t>
      </w:r>
      <w:r w:rsidRPr="002A5170">
        <w:rPr>
          <w:rFonts w:asciiTheme="minorHAnsi" w:hAnsiTheme="minorHAnsi"/>
        </w:rPr>
        <w:t>leştirilmesi yolu ile</w:t>
      </w:r>
      <w:r>
        <w:rPr>
          <w:rFonts w:asciiTheme="minorHAnsi" w:hAnsiTheme="minorHAnsi"/>
        </w:rPr>
        <w:t xml:space="preserve"> giderilmesi için, Yargıtay dai</w:t>
      </w:r>
      <w:r w:rsidRPr="002A5170">
        <w:rPr>
          <w:rFonts w:asciiTheme="minorHAnsi" w:hAnsiTheme="minorHAnsi"/>
        </w:rPr>
        <w:t xml:space="preserve"> releri ve genel kurulla</w:t>
      </w:r>
      <w:r>
        <w:rPr>
          <w:rFonts w:asciiTheme="minorHAnsi" w:hAnsiTheme="minorHAnsi"/>
        </w:rPr>
        <w:t>rının belli konuya ilişkin gö</w:t>
      </w:r>
      <w:r w:rsidRPr="002A5170">
        <w:rPr>
          <w:rFonts w:asciiTheme="minorHAnsi" w:hAnsiTheme="minorHAnsi"/>
        </w:rPr>
        <w:t>rüş ve kabullerini kara</w:t>
      </w:r>
      <w:r>
        <w:rPr>
          <w:rFonts w:asciiTheme="minorHAnsi" w:hAnsiTheme="minorHAnsi"/>
        </w:rPr>
        <w:t>rlı ve sürekli biçimde içtihat</w:t>
      </w:r>
      <w:r w:rsidRPr="002A5170">
        <w:rPr>
          <w:rFonts w:asciiTheme="minorHAnsi" w:hAnsiTheme="minorHAnsi"/>
        </w:rPr>
        <w:t xml:space="preserve">larında ortaya </w:t>
      </w:r>
      <w:r>
        <w:rPr>
          <w:rFonts w:asciiTheme="minorHAnsi" w:hAnsiTheme="minorHAnsi"/>
        </w:rPr>
        <w:t>koymaları ve bu yönün uygulama</w:t>
      </w:r>
      <w:r w:rsidRPr="002A5170">
        <w:rPr>
          <w:rFonts w:asciiTheme="minorHAnsi" w:hAnsiTheme="minorHAnsi"/>
        </w:rPr>
        <w:t>da kesinlik kazanması zorunlu ön koşuldur.</w:t>
      </w:r>
    </w:p>
    <w:p w:rsidR="00C407DB" w:rsidRDefault="00C407DB" w:rsidP="001D7E36">
      <w:pPr>
        <w:pStyle w:val="AralkYok"/>
        <w:ind w:left="720" w:firstLine="0"/>
        <w:rPr>
          <w:rFonts w:asciiTheme="minorHAnsi" w:hAnsiTheme="minorHAnsi"/>
        </w:rPr>
      </w:pPr>
    </w:p>
    <w:p w:rsidR="00387CCF" w:rsidRPr="00D17E9C" w:rsidRDefault="00387CCF" w:rsidP="00387CCF">
      <w:pPr>
        <w:pStyle w:val="AralkYok"/>
        <w:numPr>
          <w:ilvl w:val="0"/>
          <w:numId w:val="13"/>
        </w:numPr>
        <w:rPr>
          <w:rFonts w:ascii="Times New Roman" w:hAnsi="Times New Roman"/>
          <w:b/>
        </w:rPr>
      </w:pPr>
      <w:r w:rsidRPr="00D17E9C">
        <w:rPr>
          <w:rFonts w:ascii="Times New Roman" w:hAnsi="Times New Roman"/>
          <w:b/>
        </w:rPr>
        <w:t xml:space="preserve">IN DUBİO PRO </w:t>
      </w:r>
      <w:r w:rsidR="00D17E9C">
        <w:rPr>
          <w:rFonts w:ascii="Times New Roman" w:hAnsi="Times New Roman"/>
          <w:b/>
        </w:rPr>
        <w:t xml:space="preserve">LİBERTATUM </w:t>
      </w:r>
      <w:r w:rsidRPr="00D17E9C">
        <w:rPr>
          <w:rFonts w:ascii="Times New Roman" w:hAnsi="Times New Roman"/>
          <w:b/>
        </w:rPr>
        <w:t>FELSEFESİNİN ‘’ZAMANAŞIMI DEF’İ ‘’</w:t>
      </w:r>
      <w:r w:rsidR="00D17E9C">
        <w:rPr>
          <w:rFonts w:ascii="Times New Roman" w:hAnsi="Times New Roman"/>
          <w:b/>
        </w:rPr>
        <w:t xml:space="preserve"> </w:t>
      </w:r>
      <w:r w:rsidRPr="00D17E9C">
        <w:rPr>
          <w:rFonts w:ascii="Times New Roman" w:hAnsi="Times New Roman"/>
          <w:b/>
        </w:rPr>
        <w:t xml:space="preserve"> KURUMUNA YANSIMASI </w:t>
      </w:r>
    </w:p>
    <w:p w:rsidR="00D17E9C" w:rsidRDefault="00D17E9C" w:rsidP="00D17E9C">
      <w:pPr>
        <w:pStyle w:val="AralkYok"/>
        <w:rPr>
          <w:rFonts w:asciiTheme="minorHAnsi" w:hAnsiTheme="minorHAnsi"/>
        </w:rPr>
      </w:pPr>
    </w:p>
    <w:p w:rsidR="00D17E9C" w:rsidRDefault="00D17E9C" w:rsidP="00D17E9C">
      <w:pPr>
        <w:pStyle w:val="AralkYok"/>
        <w:rPr>
          <w:rFonts w:asciiTheme="minorHAnsi" w:hAnsiTheme="minorHAnsi"/>
        </w:rPr>
      </w:pPr>
    </w:p>
    <w:p w:rsidR="00D17E9C" w:rsidRDefault="00A50E90" w:rsidP="00D17E9C">
      <w:pPr>
        <w:pStyle w:val="AralkYok"/>
        <w:rPr>
          <w:rFonts w:asciiTheme="minorHAnsi" w:hAnsiTheme="minorHAnsi"/>
        </w:rPr>
      </w:pPr>
      <w:r>
        <w:rPr>
          <w:rFonts w:asciiTheme="minorHAnsi" w:hAnsiTheme="minorHAnsi"/>
        </w:rPr>
        <w:t>Zamanaşımı HMK 187 ‘den anlaşıldığı üzere ilk itirazlardan değildir. Dolayısı ile zamanaşımı usule değil hukuksal ilişkin esasına yönelik bir def’i aracıdır. Nasıl ki diğer savunma bir diğer ifade ile def’i sebepleri unutulabiliyor ise , zamanşımı savunmasının da unutulması insan tabiatı ile bağdaşmaktadır. İşte bu sebeple ıslah yolu (zira ıslah kurumu davacının</w:t>
      </w:r>
      <w:r w:rsidR="00516E4B">
        <w:rPr>
          <w:rFonts w:asciiTheme="minorHAnsi" w:hAnsiTheme="minorHAnsi"/>
        </w:rPr>
        <w:t>/davalının</w:t>
      </w:r>
      <w:r>
        <w:rPr>
          <w:rFonts w:asciiTheme="minorHAnsi" w:hAnsiTheme="minorHAnsi"/>
        </w:rPr>
        <w:t xml:space="preserve"> unuttuğu bir unsuru öne sürmesine olanak tanıyor idi) zamanaşımı için de söz konusu olabilmelidir. Ek olarak , zamanaşımı savunmasını yasaklayan bir yasa hükmü de elimizde mevcut değildir. O halde  ‘’in dubio pro libertatum’’ felsefesi; yani ‘’kuşkulu durumlarda (hakkında kesinlik bulunmayan) özgürlükten yana olmak’’ düşüncesi gereği , kişilere bu özgürlük diğer bir ifade ile hak tanınmalıdır. Yine kanaatimce ‘’ Cevap dilekçesinde ileri sürülmeyen zamanaşımı savunması düşer’’ iddiası </w:t>
      </w:r>
      <w:r w:rsidR="00516E4B">
        <w:rPr>
          <w:rFonts w:asciiTheme="minorHAnsi" w:hAnsiTheme="minorHAnsi"/>
        </w:rPr>
        <w:t>çürütülmeye çok müsaittir ; çünkü ancak ıslah kurumunun ortadan kaldırılması ile böyle bir düşme söz konusu olabilir.</w:t>
      </w:r>
    </w:p>
    <w:p w:rsidR="00516E4B" w:rsidRDefault="00516E4B" w:rsidP="00D17E9C">
      <w:pPr>
        <w:pStyle w:val="AralkYok"/>
        <w:rPr>
          <w:rFonts w:asciiTheme="minorHAnsi" w:hAnsiTheme="minorHAnsi"/>
        </w:rPr>
      </w:pPr>
      <w:r>
        <w:rPr>
          <w:rFonts w:asciiTheme="minorHAnsi" w:hAnsiTheme="minorHAnsi"/>
        </w:rPr>
        <w:t>Bir diğer tartışma da, ‘’hiç cevap dilekçesi vermemiş davalı hakkında’’ idi. HMK 83 uyarınca yasa ıslah konusu olarak usuli işlemleri kapsamına almıştır. Bilindiği üzere, bu usuli işlemlerin de fiil şeklinde yapılması gerekmez; kaçınma şeklinde de örtülü bir yanıt verilebilir. O halde cevap dilekçesi vermemek, davanın reddini istemek anlamına gelmektedir. Dolayısı ile bu usul işleminin ıslah yolu ile düzeltilmesine ,hatta zamanaşımı savunmasının cevap dilekçesi verilmemiş olsa dahi ileri sürülmesine bir engel görmemekteyim. Aksi görüş kabul edilirse,ıslah kurumunun kuruluş amacının zarar göreceğini düşünmekteyim.</w:t>
      </w:r>
    </w:p>
    <w:p w:rsidR="004A123E" w:rsidRDefault="004A123E" w:rsidP="00D17E9C">
      <w:pPr>
        <w:pStyle w:val="AralkYok"/>
        <w:rPr>
          <w:rFonts w:asciiTheme="minorHAnsi" w:hAnsiTheme="minorHAnsi"/>
        </w:rPr>
      </w:pPr>
    </w:p>
    <w:p w:rsidR="004A123E" w:rsidRDefault="004A123E" w:rsidP="004A123E">
      <w:pPr>
        <w:pStyle w:val="AralkYok"/>
        <w:jc w:val="right"/>
        <w:rPr>
          <w:rFonts w:asciiTheme="minorHAnsi" w:hAnsiTheme="minorHAnsi"/>
          <w:i/>
          <w:color w:val="FF0000"/>
        </w:rPr>
      </w:pPr>
      <w:r w:rsidRPr="004A123E">
        <w:rPr>
          <w:rFonts w:asciiTheme="minorHAnsi" w:hAnsiTheme="minorHAnsi"/>
          <w:i/>
          <w:color w:val="FF0000"/>
        </w:rPr>
        <w:t>DSC INTERNATIONAL LAW FIRM</w:t>
      </w:r>
    </w:p>
    <w:p w:rsidR="004A123E" w:rsidRPr="004A123E" w:rsidRDefault="004A123E" w:rsidP="004A123E">
      <w:pPr>
        <w:pStyle w:val="AralkYok"/>
        <w:jc w:val="right"/>
        <w:rPr>
          <w:rFonts w:asciiTheme="minorHAnsi" w:hAnsiTheme="minorHAnsi"/>
          <w:i/>
          <w:color w:val="FF0000"/>
        </w:rPr>
      </w:pPr>
      <w:r>
        <w:rPr>
          <w:rFonts w:asciiTheme="minorHAnsi" w:hAnsiTheme="minorHAnsi"/>
          <w:i/>
          <w:color w:val="FF0000"/>
        </w:rPr>
        <w:t xml:space="preserve">Kurucu Ortak </w:t>
      </w:r>
      <w:bookmarkStart w:id="0" w:name="_GoBack"/>
      <w:bookmarkEnd w:id="0"/>
    </w:p>
    <w:p w:rsidR="004A123E" w:rsidRPr="004A123E" w:rsidRDefault="004A123E" w:rsidP="004A123E">
      <w:pPr>
        <w:pStyle w:val="AralkYok"/>
        <w:jc w:val="right"/>
        <w:rPr>
          <w:rFonts w:asciiTheme="minorHAnsi" w:hAnsiTheme="minorHAnsi"/>
          <w:i/>
          <w:color w:val="FF0000"/>
        </w:rPr>
      </w:pPr>
      <w:r w:rsidRPr="004A123E">
        <w:rPr>
          <w:rFonts w:asciiTheme="minorHAnsi" w:hAnsiTheme="minorHAnsi"/>
          <w:i/>
          <w:color w:val="FF0000"/>
        </w:rPr>
        <w:t xml:space="preserve">Av. Dilara ÇELİK </w:t>
      </w:r>
    </w:p>
    <w:p w:rsidR="004A123E" w:rsidRPr="005B76C8" w:rsidRDefault="004A123E" w:rsidP="004A123E">
      <w:pPr>
        <w:pStyle w:val="AralkYok"/>
        <w:jc w:val="right"/>
        <w:rPr>
          <w:rFonts w:asciiTheme="minorHAnsi" w:hAnsiTheme="minorHAnsi"/>
        </w:rPr>
      </w:pPr>
    </w:p>
    <w:sectPr w:rsidR="004A123E" w:rsidRPr="005B76C8" w:rsidSect="00BF26D5">
      <w:footerReference w:type="default" r:id="rId15"/>
      <w:pgSz w:w="11906" w:h="16838"/>
      <w:pgMar w:top="1418" w:right="1418" w:bottom="1134"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1A3" w:rsidRDefault="004051A3">
      <w:r>
        <w:separator/>
      </w:r>
    </w:p>
  </w:endnote>
  <w:endnote w:type="continuationSeparator" w:id="0">
    <w:p w:rsidR="004051A3" w:rsidRDefault="0040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10006FF" w:usb1="4000205B" w:usb2="00000010" w:usb3="00000000" w:csb0="0000019F" w:csb1="00000000"/>
  </w:font>
  <w:font w:name="IOLMCI+BookmanOldStyle">
    <w:altName w:val="Bookman Old Style"/>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532119"/>
      <w:docPartObj>
        <w:docPartGallery w:val="Page Numbers (Bottom of Page)"/>
        <w:docPartUnique/>
      </w:docPartObj>
    </w:sdtPr>
    <w:sdtEndPr/>
    <w:sdtContent>
      <w:p w:rsidR="00BF26D5" w:rsidRDefault="00BF26D5">
        <w:pPr>
          <w:pStyle w:val="AltBilgi"/>
          <w:jc w:val="center"/>
        </w:pPr>
        <w:r>
          <w:fldChar w:fldCharType="begin"/>
        </w:r>
        <w:r>
          <w:instrText>PAGE   \* MERGEFORMAT</w:instrText>
        </w:r>
        <w:r>
          <w:fldChar w:fldCharType="separate"/>
        </w:r>
        <w:r w:rsidR="004A123E">
          <w:rPr>
            <w:noProof/>
          </w:rPr>
          <w:t>2</w:t>
        </w:r>
        <w:r>
          <w:fldChar w:fldCharType="end"/>
        </w:r>
      </w:p>
    </w:sdtContent>
  </w:sdt>
  <w:p w:rsidR="00EC5EE6" w:rsidRDefault="00EC5EE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1A3" w:rsidRDefault="004051A3">
      <w:r>
        <w:separator/>
      </w:r>
    </w:p>
  </w:footnote>
  <w:footnote w:type="continuationSeparator" w:id="0">
    <w:p w:rsidR="004051A3" w:rsidRDefault="004051A3">
      <w:r>
        <w:continuationSeparator/>
      </w:r>
    </w:p>
  </w:footnote>
  <w:footnote w:id="1">
    <w:p w:rsidR="000B6EB8" w:rsidRPr="000B6EB8" w:rsidRDefault="000B6EB8" w:rsidP="000B6EB8">
      <w:pPr>
        <w:pStyle w:val="DipnotMetni"/>
      </w:pPr>
      <w:r>
        <w:rPr>
          <w:rStyle w:val="DipnotBavurusu"/>
        </w:rPr>
        <w:footnoteRef/>
      </w:r>
      <w:r>
        <w:t xml:space="preserve"> </w:t>
      </w:r>
      <w:r w:rsidRPr="000B6EB8">
        <w:t>ve hatta başta zamanaşımı def’i ileri sürülmüşse ,daha sonra bunu ıslahla geri alıp ,bu kez ödeme def’i ileri sürülebilmelidir. (Ansay – Islah AÜHFD S.123-124)</w:t>
      </w:r>
    </w:p>
    <w:p w:rsidR="000B6EB8" w:rsidRDefault="000B6EB8">
      <w:pPr>
        <w:pStyle w:val="DipnotMetni"/>
      </w:pPr>
    </w:p>
  </w:footnote>
  <w:footnote w:id="2">
    <w:p w:rsidR="00CD47A2" w:rsidRDefault="00CD47A2">
      <w:pPr>
        <w:pStyle w:val="DipnotMetni"/>
      </w:pPr>
      <w:r>
        <w:rPr>
          <w:rStyle w:val="DipnotBavurusu"/>
        </w:rPr>
        <w:footnoteRef/>
      </w:r>
      <w:r>
        <w:t xml:space="preserve"> Bu ibare , Prof.Dr.Baki Kuru’nun ‘’Islah yoluyla zamanaşımı ileri sürülebilir mi?’’ sorusu üzerine </w:t>
      </w:r>
      <w:r w:rsidR="00E93B44">
        <w:t>, Nöşatelli profesörün verdiği yanıtı anımsatır : ‘’Gayet tabii ileri sürülebilir,onun için zaten ıslah müessesesi var’’.(Baki KURU 2008 Tarihli Hukuk Muhakemeleri Kanunu Tasarısı Hakkında Genel Değerlendirme, Legal MİHDER , 2009/1 , S.31)</w:t>
      </w:r>
    </w:p>
  </w:footnote>
  <w:footnote w:id="3">
    <w:p w:rsidR="00F20A8E" w:rsidRDefault="00F20A8E">
      <w:pPr>
        <w:pStyle w:val="DipnotMetni"/>
      </w:pPr>
      <w:r>
        <w:rPr>
          <w:rStyle w:val="DipnotBavurusu"/>
        </w:rPr>
        <w:footnoteRef/>
      </w:r>
      <w:r>
        <w:t xml:space="preserve"> </w:t>
      </w:r>
      <w:r w:rsidR="0066497A">
        <w:t>HMK Tasarısı’nda ıslah kurumu 182-188 maddeler arasında düzenlenmişti. Tasarı’da ıslah kuurmu bazı iyileştirmeler dışında 1086 sayılı HUMK ‘nın ıslaha ilişkin hükümlerine sadık kalınarak düzenlenmiştir. Taslakta öngörülen değişiklikler: Davanın tamamen ıslahı halinde iptal olunma  ve buna bağlı olarak HUMK.89daki iptal tarihinden itibaren üç ay içerisinde yeniden dava açılmama durumunda davadan feragat addolunma yerine ‘’tamamen ıslah bildiriminden itibaren bir hafta içinde yeni ava dilekçesi verilmesi , verilmemesi halinde ıslah hakkının kullanılmış sayılacağına ve ıslah hiç yapılmamış gibi davaya devam edileceğine ilişkin hüküm tasarıya konulmuş ve ayrıca kısmen ıslah yapan tarafa bir hafta süre verileceğine ilişkin yeni bir hüküm getirilmiştir.Dahası, tasarıda kötü niyetli ıslah halinde ıslahın dikkate alınmayacağı hükme bağlanmıştır.(Ejder Yılmaz, Medeni Yargılama Hukukunda Islah , Yetkin Yayınevi , Ankara 2011, s.123)</w:t>
      </w:r>
    </w:p>
  </w:footnote>
  <w:footnote w:id="4">
    <w:p w:rsidR="00FC05B7" w:rsidRDefault="00FC05B7">
      <w:pPr>
        <w:pStyle w:val="DipnotMetni"/>
      </w:pPr>
      <w:r>
        <w:rPr>
          <w:rStyle w:val="DipnotBavurusu"/>
        </w:rPr>
        <w:footnoteRef/>
      </w:r>
      <w:r>
        <w:t xml:space="preserve"> </w:t>
      </w:r>
      <w:r w:rsidRPr="00FC05B7">
        <w:t>POSTACIOĞLU, İlhan, Medeni Usul Hukuku Dersleri, 6. B., 1975, s. 419.</w:t>
      </w:r>
    </w:p>
  </w:footnote>
  <w:footnote w:id="5">
    <w:p w:rsidR="00FC05B7" w:rsidRDefault="00FC05B7">
      <w:pPr>
        <w:pStyle w:val="DipnotMetni"/>
      </w:pPr>
      <w:r>
        <w:rPr>
          <w:rStyle w:val="DipnotBavurusu"/>
        </w:rPr>
        <w:footnoteRef/>
      </w:r>
      <w:r>
        <w:t xml:space="preserve"> </w:t>
      </w:r>
      <w:r w:rsidRPr="00FC05B7">
        <w:t>BERKİN, Necmeddin, Tatbikatçılara Medenî Usul Hukuku Rehberi, İstanbul 1980, s. 641.</w:t>
      </w:r>
      <w:r>
        <w:t xml:space="preserve"> </w:t>
      </w:r>
    </w:p>
  </w:footnote>
  <w:footnote w:id="6">
    <w:p w:rsidR="00805C71" w:rsidRDefault="00805C71">
      <w:pPr>
        <w:pStyle w:val="DipnotMetni"/>
      </w:pPr>
      <w:r>
        <w:rPr>
          <w:rStyle w:val="DipnotBavurusu"/>
        </w:rPr>
        <w:footnoteRef/>
      </w:r>
      <w:r>
        <w:t xml:space="preserve"> </w:t>
      </w:r>
      <w:r w:rsidRPr="00805C71">
        <w:t>KURU, Baki, Hukuk Muhakemeleri Usulü, 6. B., Beta Yayınevi, İstanbul 2001, C. IV, s. 3967, 4038.</w:t>
      </w:r>
    </w:p>
  </w:footnote>
  <w:footnote w:id="7">
    <w:p w:rsidR="00805C71" w:rsidRDefault="00805C71">
      <w:pPr>
        <w:pStyle w:val="DipnotMetni"/>
      </w:pPr>
      <w:r>
        <w:rPr>
          <w:rStyle w:val="DipnotBavurusu"/>
        </w:rPr>
        <w:footnoteRef/>
      </w:r>
      <w:r>
        <w:t xml:space="preserve"> </w:t>
      </w:r>
      <w:r w:rsidRPr="00805C71">
        <w:t>ÜSTÜNDAĞ, Saim, Medeni Yargılama Hukuku, 7. B., İstanbul 2000, s. 546-548.</w:t>
      </w:r>
    </w:p>
  </w:footnote>
  <w:footnote w:id="8">
    <w:p w:rsidR="00805C71" w:rsidRDefault="00805C71">
      <w:pPr>
        <w:pStyle w:val="DipnotMetni"/>
      </w:pPr>
      <w:r>
        <w:rPr>
          <w:rStyle w:val="DipnotBavurusu"/>
        </w:rPr>
        <w:footnoteRef/>
      </w:r>
      <w:r>
        <w:t xml:space="preserve"> </w:t>
      </w:r>
      <w:r w:rsidRPr="00805C71">
        <w:t>MUŞUL, Timuçin, Medeni Usul Hukuku, 3. B., Ankara 2012, s. 304.</w:t>
      </w:r>
    </w:p>
  </w:footnote>
  <w:footnote w:id="9">
    <w:p w:rsidR="00805C71" w:rsidRDefault="00805C71">
      <w:pPr>
        <w:pStyle w:val="DipnotMetni"/>
      </w:pPr>
      <w:r>
        <w:rPr>
          <w:rStyle w:val="DipnotBavurusu"/>
        </w:rPr>
        <w:footnoteRef/>
      </w:r>
      <w:r>
        <w:t xml:space="preserve"> </w:t>
      </w:r>
      <w:r w:rsidRPr="00805C71">
        <w:t>UMAR, Bilge, Hukuk Muhakemeleri Kanunu Şerhi, 1. B., Yet- kin Yayınevi, Ankara 2011, s. 479-480.</w:t>
      </w:r>
    </w:p>
  </w:footnote>
  <w:footnote w:id="10">
    <w:p w:rsidR="002655BB" w:rsidRDefault="002655BB">
      <w:pPr>
        <w:pStyle w:val="DipnotMetni"/>
      </w:pPr>
      <w:r>
        <w:rPr>
          <w:rStyle w:val="DipnotBavurusu"/>
        </w:rPr>
        <w:footnoteRef/>
      </w:r>
      <w:r>
        <w:t xml:space="preserve"> </w:t>
      </w:r>
      <w:r w:rsidRPr="002655BB">
        <w:t>YILMAZ, 2011, s. 417; YILMAZ, Ejder, Hukuk Muhakemeleri Kanunu Şerhi, </w:t>
      </w:r>
    </w:p>
  </w:footnote>
  <w:footnote w:id="11">
    <w:p w:rsidR="00773A3E" w:rsidRDefault="00773A3E">
      <w:pPr>
        <w:pStyle w:val="DipnotMetni"/>
      </w:pPr>
      <w:r>
        <w:rPr>
          <w:rStyle w:val="DipnotBavurusu"/>
        </w:rPr>
        <w:footnoteRef/>
      </w:r>
      <w:r>
        <w:t xml:space="preserve"> </w:t>
      </w:r>
      <w:r w:rsidRPr="00773A3E">
        <w:t>ALANGOYA, Yavuz / YILDIRIM, Kamil / DEREN-YILDIRIM, Med</w:t>
      </w:r>
      <w:r>
        <w:t>eni Usul Hukuku Esasları,</w:t>
      </w:r>
      <w:r w:rsidRPr="00773A3E">
        <w:t xml:space="preserve"> Beta Yayınevi, İstanbul 2009, s. 262.</w:t>
      </w:r>
    </w:p>
  </w:footnote>
  <w:footnote w:id="12">
    <w:p w:rsidR="00773A3E" w:rsidRDefault="00773A3E">
      <w:pPr>
        <w:pStyle w:val="DipnotMetni"/>
      </w:pPr>
      <w:r>
        <w:rPr>
          <w:rStyle w:val="DipnotBavurusu"/>
        </w:rPr>
        <w:footnoteRef/>
      </w:r>
      <w:r>
        <w:t xml:space="preserve"> </w:t>
      </w:r>
      <w:r w:rsidRPr="00773A3E">
        <w:t>PEKCANITEZ, Hakan / ATALAY, Oğuz / ÖZEKES, Muham</w:t>
      </w:r>
      <w:r>
        <w:t>met, Medenî Usûl Hukuku,</w:t>
      </w:r>
      <w:r w:rsidRPr="00773A3E">
        <w:t xml:space="preserve"> Yetkin Yayınevi, Ankara 2011, s. 403- 404.</w:t>
      </w:r>
    </w:p>
  </w:footnote>
  <w:footnote w:id="13">
    <w:p w:rsidR="00773A3E" w:rsidRDefault="00773A3E">
      <w:pPr>
        <w:pStyle w:val="DipnotMetni"/>
      </w:pPr>
      <w:r>
        <w:rPr>
          <w:rStyle w:val="DipnotBavurusu"/>
        </w:rPr>
        <w:footnoteRef/>
      </w:r>
      <w:r>
        <w:t xml:space="preserve"> </w:t>
      </w:r>
      <w:r w:rsidRPr="00773A3E">
        <w:t>PEKCANITEZ, Hakan / AKYAZILI, Erdem, “Islaha İlişkin Bazı Yargıtay Kararlarının Değerlendirilmesi”, İstanbul 2008, s. 555-55</w:t>
      </w:r>
    </w:p>
  </w:footnote>
  <w:footnote w:id="14">
    <w:p w:rsidR="00C703D0" w:rsidRPr="00AB1766" w:rsidRDefault="00C703D0">
      <w:pPr>
        <w:pStyle w:val="DipnotMetni"/>
      </w:pPr>
      <w:r w:rsidRPr="00AB1766">
        <w:rPr>
          <w:rStyle w:val="DipnotBavurusu"/>
        </w:rPr>
        <w:footnoteRef/>
      </w:r>
      <w:r w:rsidRPr="00AB1766">
        <w:t xml:space="preserve"> Y 9. HD, 24.2.2009, E. 2008/11118, K. 2009/3369 , Y 9. HD, 2.4.2007, E. 2006/23813, K. 2007/8905,</w:t>
      </w:r>
    </w:p>
    <w:p w:rsidR="00C703D0" w:rsidRPr="00AB1766" w:rsidRDefault="00C703D0">
      <w:pPr>
        <w:pStyle w:val="DipnotMetni"/>
      </w:pPr>
      <w:r w:rsidRPr="00AB1766">
        <w:t>Y 3. HD, 27.10.2008, E. 2008/17610, K. 2008/17930 , Y 19. HD, 14.09.2009, E. 2008/11897, K. 2009/8161</w:t>
      </w:r>
    </w:p>
  </w:footnote>
  <w:footnote w:id="15">
    <w:p w:rsidR="00AB1766" w:rsidRPr="00AB1766" w:rsidRDefault="00AB1766" w:rsidP="00AB1766">
      <w:pPr>
        <w:pStyle w:val="DipnotMetni"/>
      </w:pPr>
      <w:r w:rsidRPr="00AB1766">
        <w:rPr>
          <w:rStyle w:val="DipnotBavurusu"/>
        </w:rPr>
        <w:footnoteRef/>
      </w:r>
      <w:r w:rsidRPr="00AB1766">
        <w:t xml:space="preserve"> </w:t>
      </w:r>
      <w:r w:rsidRPr="00AB1766">
        <w:rPr>
          <w:bCs/>
        </w:rPr>
        <w:t>HMK 176 : ‘’Islah ve Maddi Hataların Düzeltilmesi </w:t>
      </w:r>
      <w:r w:rsidRPr="00AB1766">
        <w:rPr>
          <w:bCs/>
        </w:rPr>
        <w:br/>
        <w:t>Kapsamı ve sayısı</w:t>
      </w:r>
      <w:r w:rsidRPr="00AB1766">
        <w:t xml:space="preserve"> </w:t>
      </w:r>
      <w:r w:rsidRPr="00AB1766">
        <w:rPr>
          <w:bCs/>
        </w:rPr>
        <w:t>(1) Taraflardan her biri, yapmış olduğu usul işlemlerini kısme</w:t>
      </w:r>
      <w:r>
        <w:rPr>
          <w:bCs/>
        </w:rPr>
        <w:t>n veya tamamen ıslah edebilir.</w:t>
      </w:r>
      <w:r w:rsidRPr="00AB1766">
        <w:rPr>
          <w:bCs/>
        </w:rPr>
        <w:t>(2) Aynı davada, taraflar ancak bir kez ıslah yoluna başvurabilir’’</w:t>
      </w:r>
    </w:p>
  </w:footnote>
  <w:footnote w:id="16">
    <w:p w:rsidR="002E57DF" w:rsidRDefault="002E57DF">
      <w:pPr>
        <w:pStyle w:val="DipnotMetni"/>
      </w:pPr>
      <w:r>
        <w:rPr>
          <w:rStyle w:val="DipnotBavurusu"/>
        </w:rPr>
        <w:footnoteRef/>
      </w:r>
      <w:r>
        <w:t xml:space="preserve"> Medeni Usul Hukuku, 12. B.</w:t>
      </w:r>
      <w:r w:rsidRPr="002E57DF">
        <w:t>Yetkin Yayınevi, Ankara 2011, s. 403.</w:t>
      </w:r>
    </w:p>
  </w:footnote>
  <w:footnote w:id="17">
    <w:p w:rsidR="002E57DF" w:rsidRDefault="002E57DF">
      <w:pPr>
        <w:pStyle w:val="DipnotMetni"/>
      </w:pPr>
      <w:r>
        <w:rPr>
          <w:rStyle w:val="DipnotBavurusu"/>
        </w:rPr>
        <w:footnoteRef/>
      </w:r>
      <w:r>
        <w:t xml:space="preserve"> </w:t>
      </w:r>
      <w:r w:rsidRPr="002E57DF">
        <w:t>PEKCANITEZ, Hakan / AKYAZILI, Erden, “Islaha İlişkin Bazı Yargıtay Kararlarının Değerlendirilmesi”, Uğur Alacakaptan’a Armağan, Bilgi</w:t>
      </w:r>
      <w:r>
        <w:t xml:space="preserve"> Üniversitesi, 2008,</w:t>
      </w:r>
    </w:p>
  </w:footnote>
  <w:footnote w:id="18">
    <w:p w:rsidR="001D7E36" w:rsidRDefault="001D7E36">
      <w:pPr>
        <w:pStyle w:val="DipnotMetni"/>
      </w:pPr>
      <w:r>
        <w:rPr>
          <w:rStyle w:val="DipnotBavurusu"/>
        </w:rPr>
        <w:footnoteRef/>
      </w:r>
      <w:r>
        <w:t xml:space="preserve"> </w:t>
      </w:r>
      <w:r w:rsidRPr="001D7E36">
        <w:t>Y 13. HD, 14.11.2000, E. 2000/8872, K. 2000/9955 (PEKCANI- TEZ / AKYAZILI, 2008, s. 557; YILMAZ, 2011, s. 449-450).</w:t>
      </w:r>
    </w:p>
  </w:footnote>
  <w:footnote w:id="19">
    <w:p w:rsidR="002A5170" w:rsidRDefault="002A5170">
      <w:pPr>
        <w:pStyle w:val="DipnotMetni"/>
      </w:pPr>
      <w:r>
        <w:rPr>
          <w:rStyle w:val="DipnotBavurusu"/>
        </w:rPr>
        <w:footnoteRef/>
      </w:r>
      <w:r>
        <w:t xml:space="preserve"> </w:t>
      </w:r>
      <w:r w:rsidRPr="002A5170">
        <w:t>Y 11. HD, 12.2.2001, E. 2000/9980, K. 2001/1148 (PEKCANITEZ / AKYAZILI, 2008, s. 276).</w:t>
      </w:r>
    </w:p>
  </w:footnote>
  <w:footnote w:id="20">
    <w:p w:rsidR="00105331" w:rsidRDefault="00105331">
      <w:pPr>
        <w:pStyle w:val="DipnotMetni"/>
      </w:pPr>
      <w:r>
        <w:rPr>
          <w:rStyle w:val="DipnotBavurusu"/>
        </w:rPr>
        <w:footnoteRef/>
      </w:r>
      <w:r>
        <w:t xml:space="preserve"> </w:t>
      </w:r>
      <w:r w:rsidRPr="00105331">
        <w:t>Y 4. HD, 30.09.2002, E. 2002/5913, K. 2002/10502</w:t>
      </w:r>
    </w:p>
  </w:footnote>
  <w:footnote w:id="21">
    <w:p w:rsidR="002A5170" w:rsidRDefault="002A5170">
      <w:pPr>
        <w:pStyle w:val="DipnotMetni"/>
      </w:pPr>
      <w:r>
        <w:rPr>
          <w:rStyle w:val="DipnotBavurusu"/>
        </w:rPr>
        <w:footnoteRef/>
      </w:r>
      <w:r>
        <w:t xml:space="preserve"> </w:t>
      </w:r>
      <w:r w:rsidRPr="002A5170">
        <w:t>YİBHGK, 14.11.2008, E. 2007/2, K. 2008/1 (BİLGEN, 2010</w:t>
      </w:r>
      <w:r w:rsidR="00105331">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2B3A"/>
    <w:multiLevelType w:val="hybridMultilevel"/>
    <w:tmpl w:val="DADCB28E"/>
    <w:lvl w:ilvl="0" w:tplc="63345C22">
      <w:start w:val="1"/>
      <w:numFmt w:val="upperRoman"/>
      <w:lvlText w:val="%1."/>
      <w:lvlJc w:val="left"/>
      <w:pPr>
        <w:ind w:left="2136" w:hanging="72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F10054F"/>
    <w:multiLevelType w:val="hybridMultilevel"/>
    <w:tmpl w:val="7B98125E"/>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17149AC"/>
    <w:multiLevelType w:val="hybridMultilevel"/>
    <w:tmpl w:val="064C10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2D56BB"/>
    <w:multiLevelType w:val="hybridMultilevel"/>
    <w:tmpl w:val="43100DD4"/>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DA54DC"/>
    <w:multiLevelType w:val="hybridMultilevel"/>
    <w:tmpl w:val="9F3C4F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6833A9B"/>
    <w:multiLevelType w:val="hybridMultilevel"/>
    <w:tmpl w:val="5ADAC9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7B16EE1"/>
    <w:multiLevelType w:val="hybridMultilevel"/>
    <w:tmpl w:val="DDAC8EEE"/>
    <w:lvl w:ilvl="0" w:tplc="329A9EA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8044EF6"/>
    <w:multiLevelType w:val="hybridMultilevel"/>
    <w:tmpl w:val="B3EE57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A7F0C01"/>
    <w:multiLevelType w:val="hybridMultilevel"/>
    <w:tmpl w:val="83E098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FF1BEC"/>
    <w:multiLevelType w:val="hybridMultilevel"/>
    <w:tmpl w:val="19482782"/>
    <w:lvl w:ilvl="0" w:tplc="BDAC003A">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D695A07"/>
    <w:multiLevelType w:val="hybridMultilevel"/>
    <w:tmpl w:val="3132C7BC"/>
    <w:lvl w:ilvl="0" w:tplc="699CE9A6">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319F667A"/>
    <w:multiLevelType w:val="hybridMultilevel"/>
    <w:tmpl w:val="6AA470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7CC4BED"/>
    <w:multiLevelType w:val="hybridMultilevel"/>
    <w:tmpl w:val="1696FA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F72E9D"/>
    <w:multiLevelType w:val="hybridMultilevel"/>
    <w:tmpl w:val="CC9CF50A"/>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3F0018D3"/>
    <w:multiLevelType w:val="hybridMultilevel"/>
    <w:tmpl w:val="3E3C0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1E66945"/>
    <w:multiLevelType w:val="hybridMultilevel"/>
    <w:tmpl w:val="BAF020F0"/>
    <w:lvl w:ilvl="0" w:tplc="9850DD6A">
      <w:start w:val="1"/>
      <w:numFmt w:val="decimal"/>
      <w:lvlText w:val="%1."/>
      <w:lvlJc w:val="left"/>
      <w:pPr>
        <w:ind w:left="3903"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6" w15:restartNumberingAfterBreak="0">
    <w:nsid w:val="4F274E4A"/>
    <w:multiLevelType w:val="hybridMultilevel"/>
    <w:tmpl w:val="A3600EF8"/>
    <w:lvl w:ilvl="0" w:tplc="705E553E">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5E2333E3"/>
    <w:multiLevelType w:val="hybridMultilevel"/>
    <w:tmpl w:val="4724A1D2"/>
    <w:lvl w:ilvl="0" w:tplc="FFFFFFFF">
      <w:start w:val="1"/>
      <w:numFmt w:val="upperLetter"/>
      <w:pStyle w:val="Balk2"/>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01A12A2"/>
    <w:multiLevelType w:val="hybridMultilevel"/>
    <w:tmpl w:val="255E11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A394DA4"/>
    <w:multiLevelType w:val="hybridMultilevel"/>
    <w:tmpl w:val="DC983084"/>
    <w:lvl w:ilvl="0" w:tplc="C6EE2A02">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17"/>
  </w:num>
  <w:num w:numId="2">
    <w:abstractNumId w:val="14"/>
  </w:num>
  <w:num w:numId="3">
    <w:abstractNumId w:val="8"/>
  </w:num>
  <w:num w:numId="4">
    <w:abstractNumId w:val="4"/>
  </w:num>
  <w:num w:numId="5">
    <w:abstractNumId w:val="18"/>
  </w:num>
  <w:num w:numId="6">
    <w:abstractNumId w:val="2"/>
  </w:num>
  <w:num w:numId="7">
    <w:abstractNumId w:val="11"/>
  </w:num>
  <w:num w:numId="8">
    <w:abstractNumId w:val="6"/>
  </w:num>
  <w:num w:numId="9">
    <w:abstractNumId w:val="16"/>
  </w:num>
  <w:num w:numId="10">
    <w:abstractNumId w:val="12"/>
  </w:num>
  <w:num w:numId="11">
    <w:abstractNumId w:val="10"/>
  </w:num>
  <w:num w:numId="12">
    <w:abstractNumId w:val="9"/>
  </w:num>
  <w:num w:numId="13">
    <w:abstractNumId w:val="0"/>
  </w:num>
  <w:num w:numId="14">
    <w:abstractNumId w:val="1"/>
  </w:num>
  <w:num w:numId="15">
    <w:abstractNumId w:val="3"/>
  </w:num>
  <w:num w:numId="16">
    <w:abstractNumId w:val="19"/>
  </w:num>
  <w:num w:numId="17">
    <w:abstractNumId w:val="15"/>
  </w:num>
  <w:num w:numId="18">
    <w:abstractNumId w:val="13"/>
  </w:num>
  <w:num w:numId="19">
    <w:abstractNumId w:val="5"/>
  </w:num>
  <w:num w:numId="2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971"/>
    <w:rsid w:val="0000105B"/>
    <w:rsid w:val="00003145"/>
    <w:rsid w:val="00003AAE"/>
    <w:rsid w:val="0000448D"/>
    <w:rsid w:val="000049FC"/>
    <w:rsid w:val="00010312"/>
    <w:rsid w:val="00011521"/>
    <w:rsid w:val="00017971"/>
    <w:rsid w:val="00017F74"/>
    <w:rsid w:val="000309A8"/>
    <w:rsid w:val="00032FDD"/>
    <w:rsid w:val="00033BA8"/>
    <w:rsid w:val="00035915"/>
    <w:rsid w:val="000367D4"/>
    <w:rsid w:val="00036F2D"/>
    <w:rsid w:val="00042A8C"/>
    <w:rsid w:val="000448D6"/>
    <w:rsid w:val="0004490F"/>
    <w:rsid w:val="00044C4E"/>
    <w:rsid w:val="00045893"/>
    <w:rsid w:val="0004704F"/>
    <w:rsid w:val="0005350E"/>
    <w:rsid w:val="000561A1"/>
    <w:rsid w:val="000561A8"/>
    <w:rsid w:val="0006248E"/>
    <w:rsid w:val="00062F13"/>
    <w:rsid w:val="00064E85"/>
    <w:rsid w:val="00065090"/>
    <w:rsid w:val="00065D43"/>
    <w:rsid w:val="00066A48"/>
    <w:rsid w:val="00066BB5"/>
    <w:rsid w:val="00070527"/>
    <w:rsid w:val="0007346C"/>
    <w:rsid w:val="000833B7"/>
    <w:rsid w:val="000850BA"/>
    <w:rsid w:val="000871F4"/>
    <w:rsid w:val="000875DA"/>
    <w:rsid w:val="000900A9"/>
    <w:rsid w:val="000945DA"/>
    <w:rsid w:val="00096D99"/>
    <w:rsid w:val="000A26FF"/>
    <w:rsid w:val="000A4D2F"/>
    <w:rsid w:val="000A61B0"/>
    <w:rsid w:val="000A6303"/>
    <w:rsid w:val="000A6E1A"/>
    <w:rsid w:val="000A7039"/>
    <w:rsid w:val="000B01CD"/>
    <w:rsid w:val="000B149A"/>
    <w:rsid w:val="000B27D9"/>
    <w:rsid w:val="000B38E6"/>
    <w:rsid w:val="000B3924"/>
    <w:rsid w:val="000B5511"/>
    <w:rsid w:val="000B6EB8"/>
    <w:rsid w:val="000C17E2"/>
    <w:rsid w:val="000C21F8"/>
    <w:rsid w:val="000C42D6"/>
    <w:rsid w:val="000C5482"/>
    <w:rsid w:val="000C5D7E"/>
    <w:rsid w:val="000C6FC6"/>
    <w:rsid w:val="000D1C69"/>
    <w:rsid w:val="000D2A47"/>
    <w:rsid w:val="000D3DB3"/>
    <w:rsid w:val="000E44FB"/>
    <w:rsid w:val="000E6282"/>
    <w:rsid w:val="000F2435"/>
    <w:rsid w:val="000F361C"/>
    <w:rsid w:val="000F79C9"/>
    <w:rsid w:val="00100D6C"/>
    <w:rsid w:val="00104652"/>
    <w:rsid w:val="00105186"/>
    <w:rsid w:val="00105331"/>
    <w:rsid w:val="00107F36"/>
    <w:rsid w:val="00112BDA"/>
    <w:rsid w:val="001153CD"/>
    <w:rsid w:val="00115EC7"/>
    <w:rsid w:val="00117F91"/>
    <w:rsid w:val="00122563"/>
    <w:rsid w:val="00123D4C"/>
    <w:rsid w:val="00130D41"/>
    <w:rsid w:val="00130EEE"/>
    <w:rsid w:val="00131F9D"/>
    <w:rsid w:val="001337E2"/>
    <w:rsid w:val="00133EBE"/>
    <w:rsid w:val="00135698"/>
    <w:rsid w:val="00136A47"/>
    <w:rsid w:val="00137825"/>
    <w:rsid w:val="00137DB3"/>
    <w:rsid w:val="001402F3"/>
    <w:rsid w:val="00141306"/>
    <w:rsid w:val="00142B79"/>
    <w:rsid w:val="00143CFD"/>
    <w:rsid w:val="001508F9"/>
    <w:rsid w:val="00152648"/>
    <w:rsid w:val="00157337"/>
    <w:rsid w:val="00162204"/>
    <w:rsid w:val="00162BCF"/>
    <w:rsid w:val="001708A9"/>
    <w:rsid w:val="00172E1B"/>
    <w:rsid w:val="00177488"/>
    <w:rsid w:val="00180771"/>
    <w:rsid w:val="00182E74"/>
    <w:rsid w:val="00183A95"/>
    <w:rsid w:val="00184A6C"/>
    <w:rsid w:val="00186A1D"/>
    <w:rsid w:val="001871CE"/>
    <w:rsid w:val="00190EAA"/>
    <w:rsid w:val="00191396"/>
    <w:rsid w:val="00192D3C"/>
    <w:rsid w:val="001A1965"/>
    <w:rsid w:val="001B222B"/>
    <w:rsid w:val="001B7D15"/>
    <w:rsid w:val="001C2945"/>
    <w:rsid w:val="001D321F"/>
    <w:rsid w:val="001D34CF"/>
    <w:rsid w:val="001D3512"/>
    <w:rsid w:val="001D5F33"/>
    <w:rsid w:val="001D6924"/>
    <w:rsid w:val="001D7E36"/>
    <w:rsid w:val="001D7ECD"/>
    <w:rsid w:val="001E3ED7"/>
    <w:rsid w:val="001E5289"/>
    <w:rsid w:val="001E7A0D"/>
    <w:rsid w:val="001F04F4"/>
    <w:rsid w:val="001F22CE"/>
    <w:rsid w:val="001F27F1"/>
    <w:rsid w:val="001F2A53"/>
    <w:rsid w:val="001F4895"/>
    <w:rsid w:val="001F5985"/>
    <w:rsid w:val="00203911"/>
    <w:rsid w:val="002070B1"/>
    <w:rsid w:val="0020756E"/>
    <w:rsid w:val="002113EC"/>
    <w:rsid w:val="00214CB4"/>
    <w:rsid w:val="002160A1"/>
    <w:rsid w:val="00217B79"/>
    <w:rsid w:val="00224B44"/>
    <w:rsid w:val="002268E8"/>
    <w:rsid w:val="00227043"/>
    <w:rsid w:val="0023367B"/>
    <w:rsid w:val="00236A71"/>
    <w:rsid w:val="00240E53"/>
    <w:rsid w:val="002450D6"/>
    <w:rsid w:val="002457FA"/>
    <w:rsid w:val="002502FC"/>
    <w:rsid w:val="0025162E"/>
    <w:rsid w:val="00253CD1"/>
    <w:rsid w:val="00256D60"/>
    <w:rsid w:val="00262E2D"/>
    <w:rsid w:val="00263A8C"/>
    <w:rsid w:val="00264A26"/>
    <w:rsid w:val="002655BB"/>
    <w:rsid w:val="002670C2"/>
    <w:rsid w:val="00271407"/>
    <w:rsid w:val="00280819"/>
    <w:rsid w:val="00281D11"/>
    <w:rsid w:val="002871BE"/>
    <w:rsid w:val="0029115F"/>
    <w:rsid w:val="00292CC2"/>
    <w:rsid w:val="00295DB8"/>
    <w:rsid w:val="00295EF4"/>
    <w:rsid w:val="0029727B"/>
    <w:rsid w:val="002A2FE1"/>
    <w:rsid w:val="002A3AEC"/>
    <w:rsid w:val="002A5170"/>
    <w:rsid w:val="002A644D"/>
    <w:rsid w:val="002A6A82"/>
    <w:rsid w:val="002B6435"/>
    <w:rsid w:val="002C35F0"/>
    <w:rsid w:val="002C3E50"/>
    <w:rsid w:val="002D3513"/>
    <w:rsid w:val="002D49C5"/>
    <w:rsid w:val="002D55CB"/>
    <w:rsid w:val="002E1373"/>
    <w:rsid w:val="002E22ED"/>
    <w:rsid w:val="002E3A1A"/>
    <w:rsid w:val="002E46AD"/>
    <w:rsid w:val="002E57DF"/>
    <w:rsid w:val="002E66B9"/>
    <w:rsid w:val="002E6EA6"/>
    <w:rsid w:val="002E73B7"/>
    <w:rsid w:val="002E76C4"/>
    <w:rsid w:val="002F19DB"/>
    <w:rsid w:val="002F51A1"/>
    <w:rsid w:val="00307E3D"/>
    <w:rsid w:val="00310C9A"/>
    <w:rsid w:val="00311A7E"/>
    <w:rsid w:val="00311F8E"/>
    <w:rsid w:val="00314BA7"/>
    <w:rsid w:val="003158B2"/>
    <w:rsid w:val="0031647C"/>
    <w:rsid w:val="00320ED5"/>
    <w:rsid w:val="003251B8"/>
    <w:rsid w:val="00325CC3"/>
    <w:rsid w:val="00331C6C"/>
    <w:rsid w:val="0033260A"/>
    <w:rsid w:val="00332E71"/>
    <w:rsid w:val="00337BF9"/>
    <w:rsid w:val="00347D0B"/>
    <w:rsid w:val="00352201"/>
    <w:rsid w:val="00357658"/>
    <w:rsid w:val="00357753"/>
    <w:rsid w:val="00360804"/>
    <w:rsid w:val="00367C81"/>
    <w:rsid w:val="00371DF0"/>
    <w:rsid w:val="003739B1"/>
    <w:rsid w:val="003821D9"/>
    <w:rsid w:val="00386496"/>
    <w:rsid w:val="00387CCF"/>
    <w:rsid w:val="00390727"/>
    <w:rsid w:val="003927CA"/>
    <w:rsid w:val="00393388"/>
    <w:rsid w:val="003938F2"/>
    <w:rsid w:val="00394460"/>
    <w:rsid w:val="003956C5"/>
    <w:rsid w:val="00397642"/>
    <w:rsid w:val="00397893"/>
    <w:rsid w:val="00397B31"/>
    <w:rsid w:val="003A4178"/>
    <w:rsid w:val="003A46C3"/>
    <w:rsid w:val="003A4ADE"/>
    <w:rsid w:val="003A588F"/>
    <w:rsid w:val="003A5E9E"/>
    <w:rsid w:val="003A64CA"/>
    <w:rsid w:val="003A6D07"/>
    <w:rsid w:val="003B0973"/>
    <w:rsid w:val="003B1C7C"/>
    <w:rsid w:val="003B4032"/>
    <w:rsid w:val="003B450F"/>
    <w:rsid w:val="003C0032"/>
    <w:rsid w:val="003C5120"/>
    <w:rsid w:val="003C6A4E"/>
    <w:rsid w:val="003C6D8E"/>
    <w:rsid w:val="003C73F2"/>
    <w:rsid w:val="003D0814"/>
    <w:rsid w:val="003D55AA"/>
    <w:rsid w:val="003D67E5"/>
    <w:rsid w:val="003D704D"/>
    <w:rsid w:val="003E6E2B"/>
    <w:rsid w:val="003E7125"/>
    <w:rsid w:val="003F21DC"/>
    <w:rsid w:val="003F6CD9"/>
    <w:rsid w:val="003F79D8"/>
    <w:rsid w:val="00400D6F"/>
    <w:rsid w:val="004014E8"/>
    <w:rsid w:val="00403CA1"/>
    <w:rsid w:val="00403E65"/>
    <w:rsid w:val="0040471A"/>
    <w:rsid w:val="004051A3"/>
    <w:rsid w:val="00405709"/>
    <w:rsid w:val="0040578F"/>
    <w:rsid w:val="00410695"/>
    <w:rsid w:val="0041588B"/>
    <w:rsid w:val="00421F18"/>
    <w:rsid w:val="004228DA"/>
    <w:rsid w:val="00424271"/>
    <w:rsid w:val="00425A22"/>
    <w:rsid w:val="00427F1B"/>
    <w:rsid w:val="00430ADA"/>
    <w:rsid w:val="00432317"/>
    <w:rsid w:val="00435293"/>
    <w:rsid w:val="00440D2A"/>
    <w:rsid w:val="00441A92"/>
    <w:rsid w:val="00446898"/>
    <w:rsid w:val="00452CBF"/>
    <w:rsid w:val="004548FC"/>
    <w:rsid w:val="0046366E"/>
    <w:rsid w:val="00463DD2"/>
    <w:rsid w:val="00465516"/>
    <w:rsid w:val="00473316"/>
    <w:rsid w:val="00475137"/>
    <w:rsid w:val="00480C01"/>
    <w:rsid w:val="00481A30"/>
    <w:rsid w:val="00486465"/>
    <w:rsid w:val="00486837"/>
    <w:rsid w:val="004877D7"/>
    <w:rsid w:val="004906DF"/>
    <w:rsid w:val="00491BBA"/>
    <w:rsid w:val="004931BF"/>
    <w:rsid w:val="00496439"/>
    <w:rsid w:val="004967B4"/>
    <w:rsid w:val="00496C3F"/>
    <w:rsid w:val="004A123E"/>
    <w:rsid w:val="004A1482"/>
    <w:rsid w:val="004A2668"/>
    <w:rsid w:val="004A4296"/>
    <w:rsid w:val="004A498E"/>
    <w:rsid w:val="004A500A"/>
    <w:rsid w:val="004A506C"/>
    <w:rsid w:val="004A693A"/>
    <w:rsid w:val="004B3BDF"/>
    <w:rsid w:val="004B6DA2"/>
    <w:rsid w:val="004B73D7"/>
    <w:rsid w:val="004C34F9"/>
    <w:rsid w:val="004C55D3"/>
    <w:rsid w:val="004D1A37"/>
    <w:rsid w:val="004D675C"/>
    <w:rsid w:val="004E2395"/>
    <w:rsid w:val="004E71AA"/>
    <w:rsid w:val="004F42C4"/>
    <w:rsid w:val="004F4B74"/>
    <w:rsid w:val="004F7187"/>
    <w:rsid w:val="0050188A"/>
    <w:rsid w:val="005022E3"/>
    <w:rsid w:val="005027E1"/>
    <w:rsid w:val="0050376F"/>
    <w:rsid w:val="00503CAD"/>
    <w:rsid w:val="00507797"/>
    <w:rsid w:val="00511054"/>
    <w:rsid w:val="00511380"/>
    <w:rsid w:val="0051223C"/>
    <w:rsid w:val="00514384"/>
    <w:rsid w:val="00515E64"/>
    <w:rsid w:val="00516C23"/>
    <w:rsid w:val="00516E4B"/>
    <w:rsid w:val="005170D5"/>
    <w:rsid w:val="00520905"/>
    <w:rsid w:val="00525CD9"/>
    <w:rsid w:val="0052647E"/>
    <w:rsid w:val="0053016F"/>
    <w:rsid w:val="005313C8"/>
    <w:rsid w:val="00534C0D"/>
    <w:rsid w:val="005371C5"/>
    <w:rsid w:val="005444FE"/>
    <w:rsid w:val="0054504C"/>
    <w:rsid w:val="005502DB"/>
    <w:rsid w:val="00551D9D"/>
    <w:rsid w:val="00553C1D"/>
    <w:rsid w:val="00557CF1"/>
    <w:rsid w:val="00565F88"/>
    <w:rsid w:val="00573362"/>
    <w:rsid w:val="00580D03"/>
    <w:rsid w:val="00583463"/>
    <w:rsid w:val="00587112"/>
    <w:rsid w:val="00587F05"/>
    <w:rsid w:val="00590AAC"/>
    <w:rsid w:val="00591119"/>
    <w:rsid w:val="0059227A"/>
    <w:rsid w:val="00593C4E"/>
    <w:rsid w:val="0059752A"/>
    <w:rsid w:val="0059791F"/>
    <w:rsid w:val="005A22F3"/>
    <w:rsid w:val="005A4F41"/>
    <w:rsid w:val="005A69FD"/>
    <w:rsid w:val="005B3C9D"/>
    <w:rsid w:val="005B407B"/>
    <w:rsid w:val="005B76C8"/>
    <w:rsid w:val="005B79D0"/>
    <w:rsid w:val="005C21B9"/>
    <w:rsid w:val="005C3940"/>
    <w:rsid w:val="005C4297"/>
    <w:rsid w:val="005C58DE"/>
    <w:rsid w:val="005C5C9B"/>
    <w:rsid w:val="005C70BF"/>
    <w:rsid w:val="005D09ED"/>
    <w:rsid w:val="005D24B3"/>
    <w:rsid w:val="005D2538"/>
    <w:rsid w:val="005D2AC2"/>
    <w:rsid w:val="005D590E"/>
    <w:rsid w:val="005D5983"/>
    <w:rsid w:val="005E2652"/>
    <w:rsid w:val="005E5B38"/>
    <w:rsid w:val="005E6358"/>
    <w:rsid w:val="005E702D"/>
    <w:rsid w:val="005E7ACC"/>
    <w:rsid w:val="005F5AA0"/>
    <w:rsid w:val="005F7FE3"/>
    <w:rsid w:val="0060099C"/>
    <w:rsid w:val="0060206F"/>
    <w:rsid w:val="00602FEF"/>
    <w:rsid w:val="0060470C"/>
    <w:rsid w:val="00613D2C"/>
    <w:rsid w:val="00614091"/>
    <w:rsid w:val="00617BF4"/>
    <w:rsid w:val="00620711"/>
    <w:rsid w:val="00621478"/>
    <w:rsid w:val="00622E84"/>
    <w:rsid w:val="0063018B"/>
    <w:rsid w:val="00630E16"/>
    <w:rsid w:val="00634718"/>
    <w:rsid w:val="00634D60"/>
    <w:rsid w:val="0063579D"/>
    <w:rsid w:val="0063599B"/>
    <w:rsid w:val="00637C2F"/>
    <w:rsid w:val="00641DAF"/>
    <w:rsid w:val="00642540"/>
    <w:rsid w:val="006436FC"/>
    <w:rsid w:val="00654C4C"/>
    <w:rsid w:val="00655C25"/>
    <w:rsid w:val="00656354"/>
    <w:rsid w:val="00656DC8"/>
    <w:rsid w:val="00661C20"/>
    <w:rsid w:val="00662355"/>
    <w:rsid w:val="006623CC"/>
    <w:rsid w:val="00663CD6"/>
    <w:rsid w:val="0066497A"/>
    <w:rsid w:val="0066580F"/>
    <w:rsid w:val="00666CA1"/>
    <w:rsid w:val="00666EDA"/>
    <w:rsid w:val="0067144F"/>
    <w:rsid w:val="00671B4E"/>
    <w:rsid w:val="00672C1F"/>
    <w:rsid w:val="006800B1"/>
    <w:rsid w:val="00683404"/>
    <w:rsid w:val="00690DD7"/>
    <w:rsid w:val="006973C7"/>
    <w:rsid w:val="006A03F8"/>
    <w:rsid w:val="006A1616"/>
    <w:rsid w:val="006A1827"/>
    <w:rsid w:val="006A386C"/>
    <w:rsid w:val="006A43F1"/>
    <w:rsid w:val="006A67EE"/>
    <w:rsid w:val="006A6F09"/>
    <w:rsid w:val="006B3E1F"/>
    <w:rsid w:val="006B41B8"/>
    <w:rsid w:val="006B7ADE"/>
    <w:rsid w:val="006C24A0"/>
    <w:rsid w:val="006C2B90"/>
    <w:rsid w:val="006C472A"/>
    <w:rsid w:val="006C5F56"/>
    <w:rsid w:val="006D25F9"/>
    <w:rsid w:val="006D3511"/>
    <w:rsid w:val="006D53A3"/>
    <w:rsid w:val="006D6BCD"/>
    <w:rsid w:val="006E1D9D"/>
    <w:rsid w:val="006E20D6"/>
    <w:rsid w:val="006F16F6"/>
    <w:rsid w:val="006F267E"/>
    <w:rsid w:val="00703D8B"/>
    <w:rsid w:val="0070425D"/>
    <w:rsid w:val="0070629E"/>
    <w:rsid w:val="00707E73"/>
    <w:rsid w:val="00717640"/>
    <w:rsid w:val="00724888"/>
    <w:rsid w:val="0072691F"/>
    <w:rsid w:val="007276C2"/>
    <w:rsid w:val="007346A6"/>
    <w:rsid w:val="00734703"/>
    <w:rsid w:val="00734874"/>
    <w:rsid w:val="00735C3E"/>
    <w:rsid w:val="00736B15"/>
    <w:rsid w:val="007410E3"/>
    <w:rsid w:val="00741414"/>
    <w:rsid w:val="007425CD"/>
    <w:rsid w:val="00750F60"/>
    <w:rsid w:val="00752D50"/>
    <w:rsid w:val="00756010"/>
    <w:rsid w:val="00756FAC"/>
    <w:rsid w:val="00763B2C"/>
    <w:rsid w:val="00763FB2"/>
    <w:rsid w:val="0076451B"/>
    <w:rsid w:val="00772A10"/>
    <w:rsid w:val="00773A3E"/>
    <w:rsid w:val="00774FFE"/>
    <w:rsid w:val="0077704B"/>
    <w:rsid w:val="0078763C"/>
    <w:rsid w:val="00787A65"/>
    <w:rsid w:val="0079252E"/>
    <w:rsid w:val="0079427E"/>
    <w:rsid w:val="007A31FB"/>
    <w:rsid w:val="007A61E8"/>
    <w:rsid w:val="007A695A"/>
    <w:rsid w:val="007A797F"/>
    <w:rsid w:val="007B1451"/>
    <w:rsid w:val="007B2256"/>
    <w:rsid w:val="007B3AE8"/>
    <w:rsid w:val="007C73C3"/>
    <w:rsid w:val="007D6AFD"/>
    <w:rsid w:val="007D7449"/>
    <w:rsid w:val="007E2240"/>
    <w:rsid w:val="007F5F38"/>
    <w:rsid w:val="00805C71"/>
    <w:rsid w:val="00806003"/>
    <w:rsid w:val="00806339"/>
    <w:rsid w:val="00806577"/>
    <w:rsid w:val="008109CA"/>
    <w:rsid w:val="00810F0F"/>
    <w:rsid w:val="00811A84"/>
    <w:rsid w:val="008179DE"/>
    <w:rsid w:val="008275A9"/>
    <w:rsid w:val="00827DB7"/>
    <w:rsid w:val="008333C5"/>
    <w:rsid w:val="00841999"/>
    <w:rsid w:val="00842F5C"/>
    <w:rsid w:val="008449CF"/>
    <w:rsid w:val="008451E6"/>
    <w:rsid w:val="00845A8B"/>
    <w:rsid w:val="00845F54"/>
    <w:rsid w:val="00851849"/>
    <w:rsid w:val="00851F42"/>
    <w:rsid w:val="008547BF"/>
    <w:rsid w:val="0086140A"/>
    <w:rsid w:val="00862F55"/>
    <w:rsid w:val="00863B63"/>
    <w:rsid w:val="00865163"/>
    <w:rsid w:val="0086597D"/>
    <w:rsid w:val="00867679"/>
    <w:rsid w:val="00876CCA"/>
    <w:rsid w:val="00877607"/>
    <w:rsid w:val="008823A3"/>
    <w:rsid w:val="00882599"/>
    <w:rsid w:val="0088326D"/>
    <w:rsid w:val="00885DEF"/>
    <w:rsid w:val="008872FD"/>
    <w:rsid w:val="0089349D"/>
    <w:rsid w:val="008956C5"/>
    <w:rsid w:val="008A0C77"/>
    <w:rsid w:val="008A3057"/>
    <w:rsid w:val="008A5C16"/>
    <w:rsid w:val="008A63B1"/>
    <w:rsid w:val="008A7C36"/>
    <w:rsid w:val="008B08D1"/>
    <w:rsid w:val="008B0F40"/>
    <w:rsid w:val="008B4308"/>
    <w:rsid w:val="008B58F4"/>
    <w:rsid w:val="008B61DE"/>
    <w:rsid w:val="008C34AB"/>
    <w:rsid w:val="008C4221"/>
    <w:rsid w:val="008C4F42"/>
    <w:rsid w:val="008D0C19"/>
    <w:rsid w:val="008D75AF"/>
    <w:rsid w:val="008E06A5"/>
    <w:rsid w:val="008E2E41"/>
    <w:rsid w:val="008E35CF"/>
    <w:rsid w:val="008E68E4"/>
    <w:rsid w:val="008F0572"/>
    <w:rsid w:val="008F0A74"/>
    <w:rsid w:val="008F506E"/>
    <w:rsid w:val="008F51CF"/>
    <w:rsid w:val="008F7432"/>
    <w:rsid w:val="009008FD"/>
    <w:rsid w:val="009022F5"/>
    <w:rsid w:val="00902854"/>
    <w:rsid w:val="0090475A"/>
    <w:rsid w:val="00915636"/>
    <w:rsid w:val="009238E7"/>
    <w:rsid w:val="009241AF"/>
    <w:rsid w:val="00924761"/>
    <w:rsid w:val="009250EB"/>
    <w:rsid w:val="00927442"/>
    <w:rsid w:val="00944D40"/>
    <w:rsid w:val="00945418"/>
    <w:rsid w:val="00945921"/>
    <w:rsid w:val="00945D17"/>
    <w:rsid w:val="00946FA2"/>
    <w:rsid w:val="009516E1"/>
    <w:rsid w:val="009558C0"/>
    <w:rsid w:val="00955B49"/>
    <w:rsid w:val="00957F6A"/>
    <w:rsid w:val="00964F92"/>
    <w:rsid w:val="0096529C"/>
    <w:rsid w:val="009707C6"/>
    <w:rsid w:val="00970DC2"/>
    <w:rsid w:val="009735EC"/>
    <w:rsid w:val="009750E6"/>
    <w:rsid w:val="0097573F"/>
    <w:rsid w:val="0098058F"/>
    <w:rsid w:val="0098176A"/>
    <w:rsid w:val="009820B8"/>
    <w:rsid w:val="00984661"/>
    <w:rsid w:val="0099216E"/>
    <w:rsid w:val="0099221C"/>
    <w:rsid w:val="00993F2D"/>
    <w:rsid w:val="0099578F"/>
    <w:rsid w:val="009A031A"/>
    <w:rsid w:val="009A1AEF"/>
    <w:rsid w:val="009A2A79"/>
    <w:rsid w:val="009B1483"/>
    <w:rsid w:val="009B215A"/>
    <w:rsid w:val="009B43AC"/>
    <w:rsid w:val="009B57E7"/>
    <w:rsid w:val="009B5C96"/>
    <w:rsid w:val="009C0E03"/>
    <w:rsid w:val="009C1378"/>
    <w:rsid w:val="009C2B35"/>
    <w:rsid w:val="009C58E6"/>
    <w:rsid w:val="009C610C"/>
    <w:rsid w:val="009C6547"/>
    <w:rsid w:val="009C74CA"/>
    <w:rsid w:val="009C7E72"/>
    <w:rsid w:val="009D5037"/>
    <w:rsid w:val="009D67E3"/>
    <w:rsid w:val="009D6FBC"/>
    <w:rsid w:val="009E6E77"/>
    <w:rsid w:val="009F0D11"/>
    <w:rsid w:val="009F2A86"/>
    <w:rsid w:val="009F2DE0"/>
    <w:rsid w:val="009F7E72"/>
    <w:rsid w:val="00A01B0C"/>
    <w:rsid w:val="00A051B2"/>
    <w:rsid w:val="00A106DF"/>
    <w:rsid w:val="00A12BBB"/>
    <w:rsid w:val="00A13E9C"/>
    <w:rsid w:val="00A14C88"/>
    <w:rsid w:val="00A2025F"/>
    <w:rsid w:val="00A219F9"/>
    <w:rsid w:val="00A22668"/>
    <w:rsid w:val="00A23CEA"/>
    <w:rsid w:val="00A258D5"/>
    <w:rsid w:val="00A26F73"/>
    <w:rsid w:val="00A3308D"/>
    <w:rsid w:val="00A34A0B"/>
    <w:rsid w:val="00A42515"/>
    <w:rsid w:val="00A45985"/>
    <w:rsid w:val="00A5069E"/>
    <w:rsid w:val="00A50E90"/>
    <w:rsid w:val="00A544DE"/>
    <w:rsid w:val="00A6162C"/>
    <w:rsid w:val="00A62807"/>
    <w:rsid w:val="00A64589"/>
    <w:rsid w:val="00A70E65"/>
    <w:rsid w:val="00A745B1"/>
    <w:rsid w:val="00A816A1"/>
    <w:rsid w:val="00A82223"/>
    <w:rsid w:val="00A82CFF"/>
    <w:rsid w:val="00A84334"/>
    <w:rsid w:val="00A85522"/>
    <w:rsid w:val="00A86DBA"/>
    <w:rsid w:val="00A90998"/>
    <w:rsid w:val="00A94AEB"/>
    <w:rsid w:val="00AA1449"/>
    <w:rsid w:val="00AA3F75"/>
    <w:rsid w:val="00AA4CB0"/>
    <w:rsid w:val="00AA4DE4"/>
    <w:rsid w:val="00AA7AC7"/>
    <w:rsid w:val="00AB1766"/>
    <w:rsid w:val="00AB6905"/>
    <w:rsid w:val="00AC46D3"/>
    <w:rsid w:val="00AC4D74"/>
    <w:rsid w:val="00AC5363"/>
    <w:rsid w:val="00AC55C3"/>
    <w:rsid w:val="00AC7285"/>
    <w:rsid w:val="00AC7F80"/>
    <w:rsid w:val="00AD3A22"/>
    <w:rsid w:val="00AD51C6"/>
    <w:rsid w:val="00AD58AA"/>
    <w:rsid w:val="00AF023B"/>
    <w:rsid w:val="00AF111D"/>
    <w:rsid w:val="00AF11EE"/>
    <w:rsid w:val="00AF175A"/>
    <w:rsid w:val="00AF3B21"/>
    <w:rsid w:val="00AF735B"/>
    <w:rsid w:val="00B03AA7"/>
    <w:rsid w:val="00B04F1C"/>
    <w:rsid w:val="00B057FC"/>
    <w:rsid w:val="00B108D5"/>
    <w:rsid w:val="00B12163"/>
    <w:rsid w:val="00B16DC5"/>
    <w:rsid w:val="00B21D5A"/>
    <w:rsid w:val="00B275F5"/>
    <w:rsid w:val="00B304E7"/>
    <w:rsid w:val="00B31517"/>
    <w:rsid w:val="00B32707"/>
    <w:rsid w:val="00B34CBD"/>
    <w:rsid w:val="00B40FCF"/>
    <w:rsid w:val="00B4107C"/>
    <w:rsid w:val="00B453BA"/>
    <w:rsid w:val="00B474FB"/>
    <w:rsid w:val="00B50A29"/>
    <w:rsid w:val="00B601E9"/>
    <w:rsid w:val="00B6487F"/>
    <w:rsid w:val="00B66F35"/>
    <w:rsid w:val="00B70556"/>
    <w:rsid w:val="00B70F3E"/>
    <w:rsid w:val="00B7696E"/>
    <w:rsid w:val="00B77F27"/>
    <w:rsid w:val="00B81D3C"/>
    <w:rsid w:val="00B84804"/>
    <w:rsid w:val="00B84F1D"/>
    <w:rsid w:val="00B87694"/>
    <w:rsid w:val="00B90FCB"/>
    <w:rsid w:val="00B911A5"/>
    <w:rsid w:val="00B91399"/>
    <w:rsid w:val="00B922F3"/>
    <w:rsid w:val="00B96AC9"/>
    <w:rsid w:val="00BA25E7"/>
    <w:rsid w:val="00BA40A6"/>
    <w:rsid w:val="00BB31A9"/>
    <w:rsid w:val="00BB377A"/>
    <w:rsid w:val="00BC060D"/>
    <w:rsid w:val="00BC32B3"/>
    <w:rsid w:val="00BC37AC"/>
    <w:rsid w:val="00BC3F5E"/>
    <w:rsid w:val="00BD469A"/>
    <w:rsid w:val="00BD698D"/>
    <w:rsid w:val="00BD699F"/>
    <w:rsid w:val="00BE5B51"/>
    <w:rsid w:val="00BE6C97"/>
    <w:rsid w:val="00BF1ACB"/>
    <w:rsid w:val="00BF26D5"/>
    <w:rsid w:val="00BF4A5A"/>
    <w:rsid w:val="00BF749E"/>
    <w:rsid w:val="00C01483"/>
    <w:rsid w:val="00C03ED8"/>
    <w:rsid w:val="00C0401E"/>
    <w:rsid w:val="00C04990"/>
    <w:rsid w:val="00C25078"/>
    <w:rsid w:val="00C25DB0"/>
    <w:rsid w:val="00C325D0"/>
    <w:rsid w:val="00C334EF"/>
    <w:rsid w:val="00C34201"/>
    <w:rsid w:val="00C36055"/>
    <w:rsid w:val="00C37087"/>
    <w:rsid w:val="00C407DB"/>
    <w:rsid w:val="00C442DC"/>
    <w:rsid w:val="00C465AB"/>
    <w:rsid w:val="00C47EEB"/>
    <w:rsid w:val="00C50BA2"/>
    <w:rsid w:val="00C51C38"/>
    <w:rsid w:val="00C53ECB"/>
    <w:rsid w:val="00C55471"/>
    <w:rsid w:val="00C56140"/>
    <w:rsid w:val="00C60447"/>
    <w:rsid w:val="00C63B0E"/>
    <w:rsid w:val="00C6791C"/>
    <w:rsid w:val="00C703D0"/>
    <w:rsid w:val="00C719EF"/>
    <w:rsid w:val="00C729F3"/>
    <w:rsid w:val="00C73960"/>
    <w:rsid w:val="00C73D94"/>
    <w:rsid w:val="00C74BFF"/>
    <w:rsid w:val="00C74FA1"/>
    <w:rsid w:val="00C830DF"/>
    <w:rsid w:val="00C846AC"/>
    <w:rsid w:val="00C84EA0"/>
    <w:rsid w:val="00C86018"/>
    <w:rsid w:val="00C914C6"/>
    <w:rsid w:val="00C91BD4"/>
    <w:rsid w:val="00C92C91"/>
    <w:rsid w:val="00C93851"/>
    <w:rsid w:val="00C93990"/>
    <w:rsid w:val="00C95714"/>
    <w:rsid w:val="00C9655C"/>
    <w:rsid w:val="00CA0DDB"/>
    <w:rsid w:val="00CA1AB2"/>
    <w:rsid w:val="00CA4E0E"/>
    <w:rsid w:val="00CA6D46"/>
    <w:rsid w:val="00CB0138"/>
    <w:rsid w:val="00CB0AED"/>
    <w:rsid w:val="00CB2F7C"/>
    <w:rsid w:val="00CB43D5"/>
    <w:rsid w:val="00CC1BBB"/>
    <w:rsid w:val="00CD31C1"/>
    <w:rsid w:val="00CD392A"/>
    <w:rsid w:val="00CD3EB4"/>
    <w:rsid w:val="00CD47A2"/>
    <w:rsid w:val="00CD5341"/>
    <w:rsid w:val="00CD5619"/>
    <w:rsid w:val="00CD7959"/>
    <w:rsid w:val="00CE1265"/>
    <w:rsid w:val="00CE1465"/>
    <w:rsid w:val="00CE45AF"/>
    <w:rsid w:val="00CF396F"/>
    <w:rsid w:val="00CF6971"/>
    <w:rsid w:val="00D019FE"/>
    <w:rsid w:val="00D0580D"/>
    <w:rsid w:val="00D06CF0"/>
    <w:rsid w:val="00D17E9C"/>
    <w:rsid w:val="00D27415"/>
    <w:rsid w:val="00D3373F"/>
    <w:rsid w:val="00D33BB3"/>
    <w:rsid w:val="00D372A3"/>
    <w:rsid w:val="00D42BFB"/>
    <w:rsid w:val="00D54F79"/>
    <w:rsid w:val="00D572DD"/>
    <w:rsid w:val="00D61C1B"/>
    <w:rsid w:val="00D62856"/>
    <w:rsid w:val="00D6325A"/>
    <w:rsid w:val="00D64FB5"/>
    <w:rsid w:val="00D66498"/>
    <w:rsid w:val="00D73B20"/>
    <w:rsid w:val="00D77AE6"/>
    <w:rsid w:val="00D84162"/>
    <w:rsid w:val="00D9275A"/>
    <w:rsid w:val="00D92BD6"/>
    <w:rsid w:val="00D93FB5"/>
    <w:rsid w:val="00DA04E9"/>
    <w:rsid w:val="00DA05C1"/>
    <w:rsid w:val="00DA49D8"/>
    <w:rsid w:val="00DA52DA"/>
    <w:rsid w:val="00DA53A7"/>
    <w:rsid w:val="00DB0552"/>
    <w:rsid w:val="00DB4E1A"/>
    <w:rsid w:val="00DC4CB5"/>
    <w:rsid w:val="00DC680A"/>
    <w:rsid w:val="00DD0D9A"/>
    <w:rsid w:val="00DD3BF9"/>
    <w:rsid w:val="00DD70CF"/>
    <w:rsid w:val="00DE2F17"/>
    <w:rsid w:val="00DE3568"/>
    <w:rsid w:val="00DE5C67"/>
    <w:rsid w:val="00DE5E98"/>
    <w:rsid w:val="00DE7540"/>
    <w:rsid w:val="00DF06D4"/>
    <w:rsid w:val="00DF0C3C"/>
    <w:rsid w:val="00DF2DC8"/>
    <w:rsid w:val="00DF36EE"/>
    <w:rsid w:val="00DF440B"/>
    <w:rsid w:val="00DF4FB5"/>
    <w:rsid w:val="00DF54BC"/>
    <w:rsid w:val="00DF5D0D"/>
    <w:rsid w:val="00DF5EEC"/>
    <w:rsid w:val="00DF6666"/>
    <w:rsid w:val="00E046A4"/>
    <w:rsid w:val="00E0510D"/>
    <w:rsid w:val="00E05DA0"/>
    <w:rsid w:val="00E05FCE"/>
    <w:rsid w:val="00E14CF3"/>
    <w:rsid w:val="00E16535"/>
    <w:rsid w:val="00E16D3F"/>
    <w:rsid w:val="00E20F1C"/>
    <w:rsid w:val="00E22DA5"/>
    <w:rsid w:val="00E238F5"/>
    <w:rsid w:val="00E26FDA"/>
    <w:rsid w:val="00E27BF0"/>
    <w:rsid w:val="00E34E43"/>
    <w:rsid w:val="00E42051"/>
    <w:rsid w:val="00E5000C"/>
    <w:rsid w:val="00E5053D"/>
    <w:rsid w:val="00E50E41"/>
    <w:rsid w:val="00E51066"/>
    <w:rsid w:val="00E513D4"/>
    <w:rsid w:val="00E609A9"/>
    <w:rsid w:val="00E6188F"/>
    <w:rsid w:val="00E67306"/>
    <w:rsid w:val="00E7360F"/>
    <w:rsid w:val="00E7557D"/>
    <w:rsid w:val="00E804AF"/>
    <w:rsid w:val="00E81CA1"/>
    <w:rsid w:val="00E82F24"/>
    <w:rsid w:val="00E91D88"/>
    <w:rsid w:val="00E93B44"/>
    <w:rsid w:val="00E9524D"/>
    <w:rsid w:val="00E95260"/>
    <w:rsid w:val="00E95597"/>
    <w:rsid w:val="00E9754C"/>
    <w:rsid w:val="00EA1F75"/>
    <w:rsid w:val="00EA22DA"/>
    <w:rsid w:val="00EA3F33"/>
    <w:rsid w:val="00EB0480"/>
    <w:rsid w:val="00EB5278"/>
    <w:rsid w:val="00EB619B"/>
    <w:rsid w:val="00EB7234"/>
    <w:rsid w:val="00EB7CDC"/>
    <w:rsid w:val="00EC0063"/>
    <w:rsid w:val="00EC0734"/>
    <w:rsid w:val="00EC4550"/>
    <w:rsid w:val="00EC4E4F"/>
    <w:rsid w:val="00EC5EE6"/>
    <w:rsid w:val="00ED0617"/>
    <w:rsid w:val="00ED0E18"/>
    <w:rsid w:val="00ED21BF"/>
    <w:rsid w:val="00ED3B2F"/>
    <w:rsid w:val="00ED467C"/>
    <w:rsid w:val="00ED491E"/>
    <w:rsid w:val="00ED5976"/>
    <w:rsid w:val="00EE321D"/>
    <w:rsid w:val="00EF02EF"/>
    <w:rsid w:val="00EF3BFF"/>
    <w:rsid w:val="00EF3FD9"/>
    <w:rsid w:val="00EF5985"/>
    <w:rsid w:val="00EF5C3A"/>
    <w:rsid w:val="00EF7916"/>
    <w:rsid w:val="00F052C2"/>
    <w:rsid w:val="00F060DD"/>
    <w:rsid w:val="00F153A4"/>
    <w:rsid w:val="00F15717"/>
    <w:rsid w:val="00F20A8E"/>
    <w:rsid w:val="00F20C5E"/>
    <w:rsid w:val="00F255C9"/>
    <w:rsid w:val="00F2665E"/>
    <w:rsid w:val="00F30D2C"/>
    <w:rsid w:val="00F32289"/>
    <w:rsid w:val="00F32BE4"/>
    <w:rsid w:val="00F33B93"/>
    <w:rsid w:val="00F34B1A"/>
    <w:rsid w:val="00F3669A"/>
    <w:rsid w:val="00F415CB"/>
    <w:rsid w:val="00F433FD"/>
    <w:rsid w:val="00F45B29"/>
    <w:rsid w:val="00F50105"/>
    <w:rsid w:val="00F533BA"/>
    <w:rsid w:val="00F556C3"/>
    <w:rsid w:val="00F5576C"/>
    <w:rsid w:val="00F55B62"/>
    <w:rsid w:val="00F60FB4"/>
    <w:rsid w:val="00F616AF"/>
    <w:rsid w:val="00F7166F"/>
    <w:rsid w:val="00F7334F"/>
    <w:rsid w:val="00F83556"/>
    <w:rsid w:val="00F83628"/>
    <w:rsid w:val="00F96410"/>
    <w:rsid w:val="00FA1E07"/>
    <w:rsid w:val="00FA39C6"/>
    <w:rsid w:val="00FA4A59"/>
    <w:rsid w:val="00FA52FA"/>
    <w:rsid w:val="00FA5E44"/>
    <w:rsid w:val="00FA670E"/>
    <w:rsid w:val="00FB0E28"/>
    <w:rsid w:val="00FB12E2"/>
    <w:rsid w:val="00FB238F"/>
    <w:rsid w:val="00FB2A53"/>
    <w:rsid w:val="00FB4BC3"/>
    <w:rsid w:val="00FB70C5"/>
    <w:rsid w:val="00FC05B7"/>
    <w:rsid w:val="00FC0725"/>
    <w:rsid w:val="00FC3743"/>
    <w:rsid w:val="00FC490F"/>
    <w:rsid w:val="00FD1B4C"/>
    <w:rsid w:val="00FF36C1"/>
    <w:rsid w:val="00FF3AD0"/>
    <w:rsid w:val="00FF6C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38B21E"/>
  <w15:docId w15:val="{437A0B3C-5CEE-43BF-87E6-2C14BE1A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FDD"/>
    <w:pPr>
      <w:spacing w:after="200" w:line="276" w:lineRule="auto"/>
    </w:pPr>
    <w:rPr>
      <w:rFonts w:eastAsia="Times New Roman"/>
      <w:sz w:val="22"/>
      <w:szCs w:val="22"/>
      <w:lang w:eastAsia="en-US"/>
    </w:rPr>
  </w:style>
  <w:style w:type="paragraph" w:styleId="Balk1">
    <w:name w:val="heading 1"/>
    <w:basedOn w:val="Normal"/>
    <w:next w:val="Normal"/>
    <w:link w:val="Balk1Char"/>
    <w:qFormat/>
    <w:locked/>
    <w:rsid w:val="00394460"/>
    <w:pPr>
      <w:keepNext/>
      <w:spacing w:after="0" w:line="240" w:lineRule="auto"/>
      <w:ind w:left="360"/>
      <w:outlineLvl w:val="0"/>
    </w:pPr>
    <w:rPr>
      <w:rFonts w:ascii="Times New Roman" w:hAnsi="Times New Roman"/>
      <w:b/>
      <w:bCs/>
      <w:i/>
      <w:iCs/>
      <w:sz w:val="24"/>
      <w:szCs w:val="24"/>
    </w:rPr>
  </w:style>
  <w:style w:type="paragraph" w:styleId="Balk2">
    <w:name w:val="heading 2"/>
    <w:basedOn w:val="Normal"/>
    <w:next w:val="Normal"/>
    <w:link w:val="Balk2Char"/>
    <w:uiPriority w:val="99"/>
    <w:qFormat/>
    <w:locked/>
    <w:rsid w:val="00394460"/>
    <w:pPr>
      <w:keepNext/>
      <w:numPr>
        <w:numId w:val="1"/>
      </w:numPr>
      <w:spacing w:after="0" w:line="240" w:lineRule="auto"/>
      <w:outlineLvl w:val="1"/>
    </w:pPr>
    <w:rPr>
      <w:rFonts w:ascii="Times New Roman" w:hAnsi="Times New Roman"/>
      <w:b/>
      <w:bCs/>
      <w:sz w:val="24"/>
      <w:szCs w:val="24"/>
    </w:rPr>
  </w:style>
  <w:style w:type="paragraph" w:styleId="Balk3">
    <w:name w:val="heading 3"/>
    <w:basedOn w:val="Normal"/>
    <w:next w:val="Normal"/>
    <w:link w:val="Balk3Char"/>
    <w:qFormat/>
    <w:locked/>
    <w:rsid w:val="00CD3EB4"/>
    <w:pPr>
      <w:keepNext/>
      <w:spacing w:before="240" w:after="60"/>
      <w:outlineLvl w:val="2"/>
    </w:pPr>
    <w:rPr>
      <w:rFonts w:ascii="Cambria" w:hAnsi="Cambria"/>
      <w:b/>
      <w:bCs/>
      <w:sz w:val="26"/>
      <w:szCs w:val="26"/>
    </w:rPr>
  </w:style>
  <w:style w:type="paragraph" w:styleId="Balk4">
    <w:name w:val="heading 4"/>
    <w:basedOn w:val="Normal"/>
    <w:next w:val="Normal"/>
    <w:link w:val="Balk4Char"/>
    <w:unhideWhenUsed/>
    <w:qFormat/>
    <w:locked/>
    <w:rsid w:val="003F79D8"/>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makalemetin1">
    <w:name w:val="makalemetin1"/>
    <w:uiPriority w:val="99"/>
    <w:rsid w:val="00017971"/>
    <w:rPr>
      <w:rFonts w:ascii="Verdana" w:hAnsi="Verdana" w:cs="Times New Roman"/>
      <w:color w:val="494949"/>
      <w:sz w:val="16"/>
      <w:szCs w:val="16"/>
    </w:rPr>
  </w:style>
  <w:style w:type="character" w:customStyle="1" w:styleId="makalemetinmedium2">
    <w:name w:val="makalemetin_medium2"/>
    <w:uiPriority w:val="99"/>
    <w:rsid w:val="00017971"/>
    <w:rPr>
      <w:rFonts w:ascii="Verdana" w:hAnsi="Verdana" w:cs="Times New Roman"/>
      <w:color w:val="1A2327"/>
      <w:sz w:val="18"/>
      <w:szCs w:val="18"/>
    </w:rPr>
  </w:style>
  <w:style w:type="character" w:customStyle="1" w:styleId="makalemetinmedium3">
    <w:name w:val="makalemetin_medium3"/>
    <w:uiPriority w:val="99"/>
    <w:rsid w:val="00017971"/>
    <w:rPr>
      <w:rFonts w:ascii="Verdana" w:hAnsi="Verdana" w:cs="Times New Roman"/>
      <w:color w:val="1A2327"/>
      <w:sz w:val="18"/>
      <w:szCs w:val="18"/>
    </w:rPr>
  </w:style>
  <w:style w:type="paragraph" w:styleId="AralkYok">
    <w:name w:val="No Spacing"/>
    <w:uiPriority w:val="99"/>
    <w:qFormat/>
    <w:rsid w:val="00ED491E"/>
    <w:pPr>
      <w:ind w:left="284" w:right="284" w:firstLine="567"/>
      <w:jc w:val="both"/>
    </w:pPr>
    <w:rPr>
      <w:rFonts w:eastAsia="Times New Roman"/>
      <w:sz w:val="22"/>
      <w:szCs w:val="22"/>
      <w:lang w:eastAsia="en-US"/>
    </w:rPr>
  </w:style>
  <w:style w:type="character" w:styleId="Kpr">
    <w:name w:val="Hyperlink"/>
    <w:uiPriority w:val="99"/>
    <w:rsid w:val="00ED491E"/>
    <w:rPr>
      <w:rFonts w:cs="Times New Roman"/>
      <w:color w:val="864D4D"/>
      <w:u w:val="none"/>
      <w:effect w:val="none"/>
    </w:rPr>
  </w:style>
  <w:style w:type="paragraph" w:styleId="AltBilgi">
    <w:name w:val="footer"/>
    <w:basedOn w:val="Normal"/>
    <w:link w:val="AltBilgiChar"/>
    <w:uiPriority w:val="99"/>
    <w:rsid w:val="00B601E9"/>
    <w:pPr>
      <w:tabs>
        <w:tab w:val="center" w:pos="4536"/>
        <w:tab w:val="right" w:pos="9072"/>
      </w:tabs>
    </w:pPr>
    <w:rPr>
      <w:sz w:val="20"/>
      <w:szCs w:val="20"/>
    </w:rPr>
  </w:style>
  <w:style w:type="character" w:customStyle="1" w:styleId="AltBilgiChar">
    <w:name w:val="Alt Bilgi Char"/>
    <w:link w:val="AltBilgi"/>
    <w:uiPriority w:val="99"/>
    <w:rsid w:val="009516E1"/>
    <w:rPr>
      <w:rFonts w:eastAsia="Times New Roman"/>
      <w:lang w:eastAsia="en-US"/>
    </w:rPr>
  </w:style>
  <w:style w:type="character" w:styleId="SayfaNumaras">
    <w:name w:val="page number"/>
    <w:rsid w:val="00B601E9"/>
    <w:rPr>
      <w:rFonts w:cs="Times New Roman"/>
    </w:rPr>
  </w:style>
  <w:style w:type="paragraph" w:styleId="stBilgi">
    <w:name w:val="header"/>
    <w:basedOn w:val="Normal"/>
    <w:link w:val="stBilgiChar"/>
    <w:uiPriority w:val="99"/>
    <w:rsid w:val="00902854"/>
    <w:pPr>
      <w:tabs>
        <w:tab w:val="center" w:pos="4536"/>
        <w:tab w:val="right" w:pos="9072"/>
      </w:tabs>
    </w:pPr>
    <w:rPr>
      <w:sz w:val="20"/>
      <w:szCs w:val="20"/>
    </w:rPr>
  </w:style>
  <w:style w:type="character" w:customStyle="1" w:styleId="stBilgiChar">
    <w:name w:val="Üst Bilgi Char"/>
    <w:link w:val="stBilgi"/>
    <w:uiPriority w:val="99"/>
    <w:semiHidden/>
    <w:rsid w:val="009516E1"/>
    <w:rPr>
      <w:rFonts w:eastAsia="Times New Roman"/>
      <w:lang w:eastAsia="en-US"/>
    </w:rPr>
  </w:style>
  <w:style w:type="paragraph" w:styleId="NormalWeb">
    <w:name w:val="Normal (Web)"/>
    <w:basedOn w:val="Normal"/>
    <w:rsid w:val="005C5C9B"/>
    <w:pPr>
      <w:spacing w:before="100" w:beforeAutospacing="1" w:after="100" w:afterAutospacing="1" w:line="240" w:lineRule="auto"/>
    </w:pPr>
    <w:rPr>
      <w:rFonts w:ascii="Times New Roman" w:hAnsi="Times New Roman"/>
      <w:sz w:val="24"/>
      <w:szCs w:val="24"/>
      <w:lang w:eastAsia="tr-TR"/>
    </w:rPr>
  </w:style>
  <w:style w:type="character" w:customStyle="1" w:styleId="icerik">
    <w:name w:val="icerik"/>
    <w:uiPriority w:val="99"/>
    <w:rsid w:val="005C5C9B"/>
    <w:rPr>
      <w:rFonts w:cs="Times New Roman"/>
    </w:rPr>
  </w:style>
  <w:style w:type="paragraph" w:styleId="DipnotMetni">
    <w:name w:val="footnote text"/>
    <w:basedOn w:val="Normal"/>
    <w:link w:val="DipnotMetniChar"/>
    <w:rsid w:val="00D572DD"/>
    <w:rPr>
      <w:sz w:val="20"/>
      <w:szCs w:val="20"/>
    </w:rPr>
  </w:style>
  <w:style w:type="character" w:customStyle="1" w:styleId="DipnotMetniChar">
    <w:name w:val="Dipnot Metni Char"/>
    <w:link w:val="DipnotMetni"/>
    <w:rsid w:val="009516E1"/>
    <w:rPr>
      <w:rFonts w:eastAsia="Times New Roman"/>
      <w:sz w:val="20"/>
      <w:szCs w:val="20"/>
      <w:lang w:eastAsia="en-US"/>
    </w:rPr>
  </w:style>
  <w:style w:type="character" w:styleId="DipnotBavurusu">
    <w:name w:val="footnote reference"/>
    <w:rsid w:val="00D572DD"/>
    <w:rPr>
      <w:rFonts w:cs="Times New Roman"/>
      <w:vertAlign w:val="superscript"/>
    </w:rPr>
  </w:style>
  <w:style w:type="paragraph" w:customStyle="1" w:styleId="Default">
    <w:name w:val="Default"/>
    <w:rsid w:val="000561A8"/>
    <w:pPr>
      <w:autoSpaceDE w:val="0"/>
      <w:autoSpaceDN w:val="0"/>
      <w:adjustRightInd w:val="0"/>
    </w:pPr>
    <w:rPr>
      <w:rFonts w:ascii="Times New Roman" w:hAnsi="Times New Roman"/>
      <w:color w:val="000000"/>
      <w:sz w:val="24"/>
      <w:szCs w:val="24"/>
    </w:rPr>
  </w:style>
  <w:style w:type="paragraph" w:customStyle="1" w:styleId="style22">
    <w:name w:val="style22"/>
    <w:basedOn w:val="Default"/>
    <w:next w:val="Default"/>
    <w:uiPriority w:val="99"/>
    <w:rsid w:val="000561A8"/>
    <w:rPr>
      <w:color w:val="auto"/>
    </w:rPr>
  </w:style>
  <w:style w:type="paragraph" w:customStyle="1" w:styleId="style23">
    <w:name w:val="style23"/>
    <w:basedOn w:val="Default"/>
    <w:next w:val="Default"/>
    <w:uiPriority w:val="99"/>
    <w:rsid w:val="000561A8"/>
    <w:rPr>
      <w:color w:val="auto"/>
    </w:rPr>
  </w:style>
  <w:style w:type="character" w:customStyle="1" w:styleId="apple-style-span">
    <w:name w:val="apple-style-span"/>
    <w:rsid w:val="00E0510D"/>
    <w:rPr>
      <w:rFonts w:cs="Times New Roman"/>
    </w:rPr>
  </w:style>
  <w:style w:type="character" w:customStyle="1" w:styleId="apple-converted-space">
    <w:name w:val="apple-converted-space"/>
    <w:rsid w:val="00E0510D"/>
    <w:rPr>
      <w:rFonts w:cs="Times New Roman"/>
    </w:rPr>
  </w:style>
  <w:style w:type="character" w:customStyle="1" w:styleId="Balk1Char">
    <w:name w:val="Başlık 1 Char"/>
    <w:link w:val="Balk1"/>
    <w:rsid w:val="00394460"/>
    <w:rPr>
      <w:rFonts w:ascii="Times New Roman" w:eastAsia="Times New Roman" w:hAnsi="Times New Roman"/>
      <w:b/>
      <w:bCs/>
      <w:i/>
      <w:iCs/>
      <w:sz w:val="24"/>
      <w:szCs w:val="24"/>
    </w:rPr>
  </w:style>
  <w:style w:type="character" w:customStyle="1" w:styleId="Balk2Char">
    <w:name w:val="Başlık 2 Char"/>
    <w:link w:val="Balk2"/>
    <w:uiPriority w:val="99"/>
    <w:rsid w:val="00394460"/>
    <w:rPr>
      <w:rFonts w:ascii="Times New Roman" w:eastAsia="Times New Roman" w:hAnsi="Times New Roman"/>
      <w:b/>
      <w:bCs/>
      <w:sz w:val="24"/>
      <w:szCs w:val="24"/>
    </w:rPr>
  </w:style>
  <w:style w:type="character" w:styleId="Gl">
    <w:name w:val="Strong"/>
    <w:qFormat/>
    <w:locked/>
    <w:rsid w:val="002C3E50"/>
    <w:rPr>
      <w:b/>
      <w:bCs/>
    </w:rPr>
  </w:style>
  <w:style w:type="character" w:customStyle="1" w:styleId="Balk3Char">
    <w:name w:val="Başlık 3 Char"/>
    <w:link w:val="Balk3"/>
    <w:rsid w:val="00CD3EB4"/>
    <w:rPr>
      <w:rFonts w:ascii="Cambria" w:eastAsia="Times New Roman" w:hAnsi="Cambria" w:cs="Times New Roman"/>
      <w:b/>
      <w:bCs/>
      <w:sz w:val="26"/>
      <w:szCs w:val="26"/>
      <w:lang w:eastAsia="en-US"/>
    </w:rPr>
  </w:style>
  <w:style w:type="paragraph" w:styleId="ListeParagraf">
    <w:name w:val="List Paragraph"/>
    <w:basedOn w:val="Normal"/>
    <w:uiPriority w:val="34"/>
    <w:qFormat/>
    <w:rsid w:val="00525CD9"/>
    <w:pPr>
      <w:ind w:left="708"/>
    </w:pPr>
  </w:style>
  <w:style w:type="paragraph" w:styleId="GvdeMetniGirintisi">
    <w:name w:val="Body Text Indent"/>
    <w:basedOn w:val="Normal"/>
    <w:link w:val="GvdeMetniGirintisiChar"/>
    <w:rsid w:val="00FA39C6"/>
    <w:pPr>
      <w:spacing w:after="0" w:line="360" w:lineRule="auto"/>
      <w:ind w:left="357"/>
      <w:jc w:val="both"/>
    </w:pPr>
    <w:rPr>
      <w:rFonts w:ascii="Times New Roman" w:hAnsi="Times New Roman"/>
      <w:sz w:val="24"/>
      <w:szCs w:val="24"/>
    </w:rPr>
  </w:style>
  <w:style w:type="character" w:customStyle="1" w:styleId="GvdeMetniGirintisiChar">
    <w:name w:val="Gövde Metni Girintisi Char"/>
    <w:link w:val="GvdeMetniGirintisi"/>
    <w:rsid w:val="00FA39C6"/>
    <w:rPr>
      <w:rFonts w:ascii="Times New Roman" w:eastAsia="Times New Roman" w:hAnsi="Times New Roman"/>
      <w:sz w:val="24"/>
      <w:szCs w:val="24"/>
    </w:rPr>
  </w:style>
  <w:style w:type="character" w:customStyle="1" w:styleId="Balk4Char">
    <w:name w:val="Başlık 4 Char"/>
    <w:link w:val="Balk4"/>
    <w:rsid w:val="003F79D8"/>
    <w:rPr>
      <w:rFonts w:ascii="Calibri" w:eastAsia="Times New Roman" w:hAnsi="Calibri" w:cs="Times New Roman"/>
      <w:b/>
      <w:bCs/>
      <w:sz w:val="28"/>
      <w:szCs w:val="28"/>
      <w:lang w:eastAsia="en-US"/>
    </w:rPr>
  </w:style>
  <w:style w:type="paragraph" w:styleId="T1">
    <w:name w:val="toc 1"/>
    <w:basedOn w:val="Normal"/>
    <w:next w:val="Normal"/>
    <w:autoRedefine/>
    <w:uiPriority w:val="39"/>
    <w:qFormat/>
    <w:locked/>
    <w:rsid w:val="00357753"/>
  </w:style>
  <w:style w:type="paragraph" w:styleId="T2">
    <w:name w:val="toc 2"/>
    <w:basedOn w:val="Normal"/>
    <w:next w:val="Normal"/>
    <w:autoRedefine/>
    <w:uiPriority w:val="39"/>
    <w:qFormat/>
    <w:locked/>
    <w:rsid w:val="00357753"/>
    <w:pPr>
      <w:ind w:left="220"/>
    </w:pPr>
  </w:style>
  <w:style w:type="paragraph" w:styleId="T3">
    <w:name w:val="toc 3"/>
    <w:basedOn w:val="Normal"/>
    <w:next w:val="Normal"/>
    <w:autoRedefine/>
    <w:uiPriority w:val="39"/>
    <w:qFormat/>
    <w:locked/>
    <w:rsid w:val="00357753"/>
    <w:pPr>
      <w:ind w:left="440"/>
    </w:pPr>
  </w:style>
  <w:style w:type="paragraph" w:styleId="T4">
    <w:name w:val="toc 4"/>
    <w:basedOn w:val="Normal"/>
    <w:next w:val="Normal"/>
    <w:autoRedefine/>
    <w:uiPriority w:val="39"/>
    <w:locked/>
    <w:rsid w:val="00357753"/>
    <w:pPr>
      <w:ind w:left="660"/>
    </w:pPr>
  </w:style>
  <w:style w:type="character" w:styleId="Vurgu">
    <w:name w:val="Emphasis"/>
    <w:qFormat/>
    <w:locked/>
    <w:rsid w:val="0078763C"/>
    <w:rPr>
      <w:rFonts w:ascii="Times New Roman" w:hAnsi="Times New Roman" w:cs="Times New Roman" w:hint="default"/>
      <w:i/>
      <w:iCs/>
    </w:rPr>
  </w:style>
  <w:style w:type="paragraph" w:styleId="GvdeMetni">
    <w:name w:val="Body Text"/>
    <w:basedOn w:val="Default"/>
    <w:next w:val="Default"/>
    <w:link w:val="GvdeMetniChar"/>
    <w:rsid w:val="0078763C"/>
    <w:rPr>
      <w:rFonts w:ascii="IOLMCI+BookmanOldStyle" w:eastAsia="Times New Roman" w:hAnsi="IOLMCI+BookmanOldStyle"/>
      <w:color w:val="auto"/>
    </w:rPr>
  </w:style>
  <w:style w:type="character" w:customStyle="1" w:styleId="GvdeMetniChar">
    <w:name w:val="Gövde Metni Char"/>
    <w:link w:val="GvdeMetni"/>
    <w:rsid w:val="0078763C"/>
    <w:rPr>
      <w:rFonts w:ascii="IOLMCI+BookmanOldStyle" w:eastAsia="Times New Roman" w:hAnsi="IOLMCI+BookmanOldStyle"/>
      <w:sz w:val="24"/>
      <w:szCs w:val="24"/>
    </w:rPr>
  </w:style>
  <w:style w:type="character" w:customStyle="1" w:styleId="baslik11">
    <w:name w:val="baslik11"/>
    <w:rsid w:val="0078763C"/>
    <w:rPr>
      <w:strike w:val="0"/>
      <w:dstrike w:val="0"/>
      <w:color w:val="3C3C3C"/>
      <w:sz w:val="34"/>
      <w:szCs w:val="34"/>
      <w:u w:val="none"/>
      <w:effect w:val="none"/>
    </w:rPr>
  </w:style>
  <w:style w:type="paragraph" w:customStyle="1" w:styleId="ecxmsonormal">
    <w:name w:val="ecxmsonormal"/>
    <w:basedOn w:val="Normal"/>
    <w:rsid w:val="0078763C"/>
    <w:pPr>
      <w:spacing w:before="100" w:beforeAutospacing="1" w:after="100" w:afterAutospacing="1" w:line="240" w:lineRule="auto"/>
    </w:pPr>
    <w:rPr>
      <w:rFonts w:ascii="Times New Roman" w:hAnsi="Times New Roman"/>
      <w:sz w:val="24"/>
      <w:szCs w:val="24"/>
      <w:lang w:eastAsia="tr-TR"/>
    </w:rPr>
  </w:style>
  <w:style w:type="character" w:customStyle="1" w:styleId="a">
    <w:name w:val="a"/>
    <w:rsid w:val="0078763C"/>
  </w:style>
  <w:style w:type="character" w:customStyle="1" w:styleId="ms-rtecustom-altbaslikkirmizi">
    <w:name w:val="ms-rtecustom-altbaslikkirmizi"/>
    <w:rsid w:val="0078763C"/>
  </w:style>
  <w:style w:type="paragraph" w:styleId="BalonMetni">
    <w:name w:val="Balloon Text"/>
    <w:basedOn w:val="Normal"/>
    <w:link w:val="BalonMetniChar"/>
    <w:uiPriority w:val="99"/>
    <w:semiHidden/>
    <w:unhideWhenUsed/>
    <w:rsid w:val="00CB01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013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21936">
      <w:bodyDiv w:val="1"/>
      <w:marLeft w:val="0"/>
      <w:marRight w:val="0"/>
      <w:marTop w:val="0"/>
      <w:marBottom w:val="0"/>
      <w:divBdr>
        <w:top w:val="none" w:sz="0" w:space="0" w:color="auto"/>
        <w:left w:val="none" w:sz="0" w:space="0" w:color="auto"/>
        <w:bottom w:val="none" w:sz="0" w:space="0" w:color="auto"/>
        <w:right w:val="none" w:sz="0" w:space="0" w:color="auto"/>
      </w:divBdr>
    </w:div>
    <w:div w:id="138503148">
      <w:bodyDiv w:val="1"/>
      <w:marLeft w:val="0"/>
      <w:marRight w:val="0"/>
      <w:marTop w:val="0"/>
      <w:marBottom w:val="0"/>
      <w:divBdr>
        <w:top w:val="none" w:sz="0" w:space="0" w:color="auto"/>
        <w:left w:val="none" w:sz="0" w:space="0" w:color="auto"/>
        <w:bottom w:val="none" w:sz="0" w:space="0" w:color="auto"/>
        <w:right w:val="none" w:sz="0" w:space="0" w:color="auto"/>
      </w:divBdr>
    </w:div>
    <w:div w:id="244536581">
      <w:bodyDiv w:val="1"/>
      <w:marLeft w:val="0"/>
      <w:marRight w:val="0"/>
      <w:marTop w:val="0"/>
      <w:marBottom w:val="0"/>
      <w:divBdr>
        <w:top w:val="none" w:sz="0" w:space="0" w:color="auto"/>
        <w:left w:val="none" w:sz="0" w:space="0" w:color="auto"/>
        <w:bottom w:val="none" w:sz="0" w:space="0" w:color="auto"/>
        <w:right w:val="none" w:sz="0" w:space="0" w:color="auto"/>
      </w:divBdr>
    </w:div>
    <w:div w:id="282545052">
      <w:bodyDiv w:val="1"/>
      <w:marLeft w:val="0"/>
      <w:marRight w:val="0"/>
      <w:marTop w:val="0"/>
      <w:marBottom w:val="0"/>
      <w:divBdr>
        <w:top w:val="none" w:sz="0" w:space="0" w:color="auto"/>
        <w:left w:val="none" w:sz="0" w:space="0" w:color="auto"/>
        <w:bottom w:val="none" w:sz="0" w:space="0" w:color="auto"/>
        <w:right w:val="none" w:sz="0" w:space="0" w:color="auto"/>
      </w:divBdr>
    </w:div>
    <w:div w:id="310214111">
      <w:bodyDiv w:val="1"/>
      <w:marLeft w:val="0"/>
      <w:marRight w:val="0"/>
      <w:marTop w:val="0"/>
      <w:marBottom w:val="0"/>
      <w:divBdr>
        <w:top w:val="none" w:sz="0" w:space="0" w:color="auto"/>
        <w:left w:val="none" w:sz="0" w:space="0" w:color="auto"/>
        <w:bottom w:val="none" w:sz="0" w:space="0" w:color="auto"/>
        <w:right w:val="none" w:sz="0" w:space="0" w:color="auto"/>
      </w:divBdr>
    </w:div>
    <w:div w:id="316543169">
      <w:bodyDiv w:val="1"/>
      <w:marLeft w:val="0"/>
      <w:marRight w:val="0"/>
      <w:marTop w:val="0"/>
      <w:marBottom w:val="0"/>
      <w:divBdr>
        <w:top w:val="none" w:sz="0" w:space="0" w:color="auto"/>
        <w:left w:val="none" w:sz="0" w:space="0" w:color="auto"/>
        <w:bottom w:val="none" w:sz="0" w:space="0" w:color="auto"/>
        <w:right w:val="none" w:sz="0" w:space="0" w:color="auto"/>
      </w:divBdr>
    </w:div>
    <w:div w:id="333607796">
      <w:bodyDiv w:val="1"/>
      <w:marLeft w:val="0"/>
      <w:marRight w:val="0"/>
      <w:marTop w:val="0"/>
      <w:marBottom w:val="0"/>
      <w:divBdr>
        <w:top w:val="none" w:sz="0" w:space="0" w:color="auto"/>
        <w:left w:val="none" w:sz="0" w:space="0" w:color="auto"/>
        <w:bottom w:val="none" w:sz="0" w:space="0" w:color="auto"/>
        <w:right w:val="none" w:sz="0" w:space="0" w:color="auto"/>
      </w:divBdr>
    </w:div>
    <w:div w:id="350229452">
      <w:bodyDiv w:val="1"/>
      <w:marLeft w:val="0"/>
      <w:marRight w:val="0"/>
      <w:marTop w:val="0"/>
      <w:marBottom w:val="0"/>
      <w:divBdr>
        <w:top w:val="none" w:sz="0" w:space="0" w:color="auto"/>
        <w:left w:val="none" w:sz="0" w:space="0" w:color="auto"/>
        <w:bottom w:val="none" w:sz="0" w:space="0" w:color="auto"/>
        <w:right w:val="none" w:sz="0" w:space="0" w:color="auto"/>
      </w:divBdr>
    </w:div>
    <w:div w:id="386951869">
      <w:bodyDiv w:val="1"/>
      <w:marLeft w:val="0"/>
      <w:marRight w:val="0"/>
      <w:marTop w:val="0"/>
      <w:marBottom w:val="0"/>
      <w:divBdr>
        <w:top w:val="none" w:sz="0" w:space="0" w:color="auto"/>
        <w:left w:val="none" w:sz="0" w:space="0" w:color="auto"/>
        <w:bottom w:val="none" w:sz="0" w:space="0" w:color="auto"/>
        <w:right w:val="none" w:sz="0" w:space="0" w:color="auto"/>
      </w:divBdr>
    </w:div>
    <w:div w:id="415170717">
      <w:bodyDiv w:val="1"/>
      <w:marLeft w:val="0"/>
      <w:marRight w:val="0"/>
      <w:marTop w:val="0"/>
      <w:marBottom w:val="0"/>
      <w:divBdr>
        <w:top w:val="none" w:sz="0" w:space="0" w:color="auto"/>
        <w:left w:val="none" w:sz="0" w:space="0" w:color="auto"/>
        <w:bottom w:val="none" w:sz="0" w:space="0" w:color="auto"/>
        <w:right w:val="none" w:sz="0" w:space="0" w:color="auto"/>
      </w:divBdr>
    </w:div>
    <w:div w:id="540941932">
      <w:bodyDiv w:val="1"/>
      <w:marLeft w:val="0"/>
      <w:marRight w:val="0"/>
      <w:marTop w:val="0"/>
      <w:marBottom w:val="0"/>
      <w:divBdr>
        <w:top w:val="none" w:sz="0" w:space="0" w:color="auto"/>
        <w:left w:val="none" w:sz="0" w:space="0" w:color="auto"/>
        <w:bottom w:val="none" w:sz="0" w:space="0" w:color="auto"/>
        <w:right w:val="none" w:sz="0" w:space="0" w:color="auto"/>
      </w:divBdr>
    </w:div>
    <w:div w:id="747966886">
      <w:bodyDiv w:val="1"/>
      <w:marLeft w:val="0"/>
      <w:marRight w:val="0"/>
      <w:marTop w:val="0"/>
      <w:marBottom w:val="0"/>
      <w:divBdr>
        <w:top w:val="none" w:sz="0" w:space="0" w:color="auto"/>
        <w:left w:val="none" w:sz="0" w:space="0" w:color="auto"/>
        <w:bottom w:val="none" w:sz="0" w:space="0" w:color="auto"/>
        <w:right w:val="none" w:sz="0" w:space="0" w:color="auto"/>
      </w:divBdr>
    </w:div>
    <w:div w:id="779106262">
      <w:bodyDiv w:val="1"/>
      <w:marLeft w:val="0"/>
      <w:marRight w:val="0"/>
      <w:marTop w:val="0"/>
      <w:marBottom w:val="0"/>
      <w:divBdr>
        <w:top w:val="none" w:sz="0" w:space="0" w:color="auto"/>
        <w:left w:val="none" w:sz="0" w:space="0" w:color="auto"/>
        <w:bottom w:val="none" w:sz="0" w:space="0" w:color="auto"/>
        <w:right w:val="none" w:sz="0" w:space="0" w:color="auto"/>
      </w:divBdr>
    </w:div>
    <w:div w:id="789789069">
      <w:bodyDiv w:val="1"/>
      <w:marLeft w:val="0"/>
      <w:marRight w:val="0"/>
      <w:marTop w:val="0"/>
      <w:marBottom w:val="0"/>
      <w:divBdr>
        <w:top w:val="none" w:sz="0" w:space="0" w:color="auto"/>
        <w:left w:val="none" w:sz="0" w:space="0" w:color="auto"/>
        <w:bottom w:val="none" w:sz="0" w:space="0" w:color="auto"/>
        <w:right w:val="none" w:sz="0" w:space="0" w:color="auto"/>
      </w:divBdr>
    </w:div>
    <w:div w:id="844905894">
      <w:bodyDiv w:val="1"/>
      <w:marLeft w:val="0"/>
      <w:marRight w:val="0"/>
      <w:marTop w:val="0"/>
      <w:marBottom w:val="0"/>
      <w:divBdr>
        <w:top w:val="none" w:sz="0" w:space="0" w:color="auto"/>
        <w:left w:val="none" w:sz="0" w:space="0" w:color="auto"/>
        <w:bottom w:val="none" w:sz="0" w:space="0" w:color="auto"/>
        <w:right w:val="none" w:sz="0" w:space="0" w:color="auto"/>
      </w:divBdr>
    </w:div>
    <w:div w:id="926576417">
      <w:bodyDiv w:val="1"/>
      <w:marLeft w:val="0"/>
      <w:marRight w:val="0"/>
      <w:marTop w:val="0"/>
      <w:marBottom w:val="0"/>
      <w:divBdr>
        <w:top w:val="none" w:sz="0" w:space="0" w:color="auto"/>
        <w:left w:val="none" w:sz="0" w:space="0" w:color="auto"/>
        <w:bottom w:val="none" w:sz="0" w:space="0" w:color="auto"/>
        <w:right w:val="none" w:sz="0" w:space="0" w:color="auto"/>
      </w:divBdr>
    </w:div>
    <w:div w:id="1000541839">
      <w:bodyDiv w:val="1"/>
      <w:marLeft w:val="0"/>
      <w:marRight w:val="0"/>
      <w:marTop w:val="0"/>
      <w:marBottom w:val="0"/>
      <w:divBdr>
        <w:top w:val="none" w:sz="0" w:space="0" w:color="auto"/>
        <w:left w:val="none" w:sz="0" w:space="0" w:color="auto"/>
        <w:bottom w:val="none" w:sz="0" w:space="0" w:color="auto"/>
        <w:right w:val="none" w:sz="0" w:space="0" w:color="auto"/>
      </w:divBdr>
    </w:div>
    <w:div w:id="1064985788">
      <w:bodyDiv w:val="1"/>
      <w:marLeft w:val="0"/>
      <w:marRight w:val="0"/>
      <w:marTop w:val="0"/>
      <w:marBottom w:val="0"/>
      <w:divBdr>
        <w:top w:val="none" w:sz="0" w:space="0" w:color="auto"/>
        <w:left w:val="none" w:sz="0" w:space="0" w:color="auto"/>
        <w:bottom w:val="none" w:sz="0" w:space="0" w:color="auto"/>
        <w:right w:val="none" w:sz="0" w:space="0" w:color="auto"/>
      </w:divBdr>
    </w:div>
    <w:div w:id="1206869476">
      <w:bodyDiv w:val="1"/>
      <w:marLeft w:val="0"/>
      <w:marRight w:val="0"/>
      <w:marTop w:val="0"/>
      <w:marBottom w:val="0"/>
      <w:divBdr>
        <w:top w:val="none" w:sz="0" w:space="0" w:color="auto"/>
        <w:left w:val="none" w:sz="0" w:space="0" w:color="auto"/>
        <w:bottom w:val="none" w:sz="0" w:space="0" w:color="auto"/>
        <w:right w:val="none" w:sz="0" w:space="0" w:color="auto"/>
      </w:divBdr>
    </w:div>
    <w:div w:id="1303340713">
      <w:bodyDiv w:val="1"/>
      <w:marLeft w:val="0"/>
      <w:marRight w:val="0"/>
      <w:marTop w:val="0"/>
      <w:marBottom w:val="0"/>
      <w:divBdr>
        <w:top w:val="none" w:sz="0" w:space="0" w:color="auto"/>
        <w:left w:val="none" w:sz="0" w:space="0" w:color="auto"/>
        <w:bottom w:val="none" w:sz="0" w:space="0" w:color="auto"/>
        <w:right w:val="none" w:sz="0" w:space="0" w:color="auto"/>
      </w:divBdr>
    </w:div>
    <w:div w:id="1379475127">
      <w:bodyDiv w:val="1"/>
      <w:marLeft w:val="0"/>
      <w:marRight w:val="0"/>
      <w:marTop w:val="0"/>
      <w:marBottom w:val="0"/>
      <w:divBdr>
        <w:top w:val="none" w:sz="0" w:space="0" w:color="auto"/>
        <w:left w:val="none" w:sz="0" w:space="0" w:color="auto"/>
        <w:bottom w:val="none" w:sz="0" w:space="0" w:color="auto"/>
        <w:right w:val="none" w:sz="0" w:space="0" w:color="auto"/>
      </w:divBdr>
    </w:div>
    <w:div w:id="1421412842">
      <w:bodyDiv w:val="1"/>
      <w:marLeft w:val="0"/>
      <w:marRight w:val="0"/>
      <w:marTop w:val="0"/>
      <w:marBottom w:val="0"/>
      <w:divBdr>
        <w:top w:val="none" w:sz="0" w:space="0" w:color="auto"/>
        <w:left w:val="none" w:sz="0" w:space="0" w:color="auto"/>
        <w:bottom w:val="none" w:sz="0" w:space="0" w:color="auto"/>
        <w:right w:val="none" w:sz="0" w:space="0" w:color="auto"/>
      </w:divBdr>
    </w:div>
    <w:div w:id="1426000427">
      <w:bodyDiv w:val="1"/>
      <w:marLeft w:val="0"/>
      <w:marRight w:val="0"/>
      <w:marTop w:val="0"/>
      <w:marBottom w:val="0"/>
      <w:divBdr>
        <w:top w:val="none" w:sz="0" w:space="0" w:color="auto"/>
        <w:left w:val="none" w:sz="0" w:space="0" w:color="auto"/>
        <w:bottom w:val="none" w:sz="0" w:space="0" w:color="auto"/>
        <w:right w:val="none" w:sz="0" w:space="0" w:color="auto"/>
      </w:divBdr>
    </w:div>
    <w:div w:id="1506943360">
      <w:bodyDiv w:val="1"/>
      <w:marLeft w:val="0"/>
      <w:marRight w:val="0"/>
      <w:marTop w:val="0"/>
      <w:marBottom w:val="0"/>
      <w:divBdr>
        <w:top w:val="none" w:sz="0" w:space="0" w:color="auto"/>
        <w:left w:val="none" w:sz="0" w:space="0" w:color="auto"/>
        <w:bottom w:val="none" w:sz="0" w:space="0" w:color="auto"/>
        <w:right w:val="none" w:sz="0" w:space="0" w:color="auto"/>
      </w:divBdr>
    </w:div>
    <w:div w:id="1507748446">
      <w:bodyDiv w:val="1"/>
      <w:marLeft w:val="0"/>
      <w:marRight w:val="0"/>
      <w:marTop w:val="0"/>
      <w:marBottom w:val="0"/>
      <w:divBdr>
        <w:top w:val="none" w:sz="0" w:space="0" w:color="auto"/>
        <w:left w:val="none" w:sz="0" w:space="0" w:color="auto"/>
        <w:bottom w:val="none" w:sz="0" w:space="0" w:color="auto"/>
        <w:right w:val="none" w:sz="0" w:space="0" w:color="auto"/>
      </w:divBdr>
    </w:div>
    <w:div w:id="1569656410">
      <w:marLeft w:val="0"/>
      <w:marRight w:val="0"/>
      <w:marTop w:val="0"/>
      <w:marBottom w:val="0"/>
      <w:divBdr>
        <w:top w:val="none" w:sz="0" w:space="0" w:color="auto"/>
        <w:left w:val="none" w:sz="0" w:space="0" w:color="auto"/>
        <w:bottom w:val="none" w:sz="0" w:space="0" w:color="auto"/>
        <w:right w:val="none" w:sz="0" w:space="0" w:color="auto"/>
      </w:divBdr>
      <w:divsChild>
        <w:div w:id="1569656408">
          <w:marLeft w:val="0"/>
          <w:marRight w:val="0"/>
          <w:marTop w:val="0"/>
          <w:marBottom w:val="0"/>
          <w:divBdr>
            <w:top w:val="none" w:sz="0" w:space="0" w:color="auto"/>
            <w:left w:val="none" w:sz="0" w:space="0" w:color="auto"/>
            <w:bottom w:val="none" w:sz="0" w:space="0" w:color="auto"/>
            <w:right w:val="none" w:sz="0" w:space="0" w:color="auto"/>
          </w:divBdr>
          <w:divsChild>
            <w:div w:id="1569656411">
              <w:marLeft w:val="0"/>
              <w:marRight w:val="0"/>
              <w:marTop w:val="0"/>
              <w:marBottom w:val="0"/>
              <w:divBdr>
                <w:top w:val="none" w:sz="0" w:space="0" w:color="auto"/>
                <w:left w:val="none" w:sz="0" w:space="0" w:color="auto"/>
                <w:bottom w:val="none" w:sz="0" w:space="0" w:color="auto"/>
                <w:right w:val="none" w:sz="0" w:space="0" w:color="auto"/>
              </w:divBdr>
              <w:divsChild>
                <w:div w:id="156965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56412">
      <w:marLeft w:val="0"/>
      <w:marRight w:val="0"/>
      <w:marTop w:val="0"/>
      <w:marBottom w:val="0"/>
      <w:divBdr>
        <w:top w:val="none" w:sz="0" w:space="0" w:color="auto"/>
        <w:left w:val="none" w:sz="0" w:space="0" w:color="auto"/>
        <w:bottom w:val="none" w:sz="0" w:space="0" w:color="auto"/>
        <w:right w:val="none" w:sz="0" w:space="0" w:color="auto"/>
      </w:divBdr>
    </w:div>
    <w:div w:id="1569656413">
      <w:marLeft w:val="0"/>
      <w:marRight w:val="0"/>
      <w:marTop w:val="0"/>
      <w:marBottom w:val="0"/>
      <w:divBdr>
        <w:top w:val="none" w:sz="0" w:space="0" w:color="auto"/>
        <w:left w:val="none" w:sz="0" w:space="0" w:color="auto"/>
        <w:bottom w:val="none" w:sz="0" w:space="0" w:color="auto"/>
        <w:right w:val="none" w:sz="0" w:space="0" w:color="auto"/>
      </w:divBdr>
    </w:div>
    <w:div w:id="1569656414">
      <w:marLeft w:val="0"/>
      <w:marRight w:val="0"/>
      <w:marTop w:val="0"/>
      <w:marBottom w:val="0"/>
      <w:divBdr>
        <w:top w:val="none" w:sz="0" w:space="0" w:color="auto"/>
        <w:left w:val="none" w:sz="0" w:space="0" w:color="auto"/>
        <w:bottom w:val="none" w:sz="0" w:space="0" w:color="auto"/>
        <w:right w:val="none" w:sz="0" w:space="0" w:color="auto"/>
      </w:divBdr>
      <w:divsChild>
        <w:div w:id="1569656415">
          <w:marLeft w:val="0"/>
          <w:marRight w:val="0"/>
          <w:marTop w:val="0"/>
          <w:marBottom w:val="0"/>
          <w:divBdr>
            <w:top w:val="none" w:sz="0" w:space="0" w:color="auto"/>
            <w:left w:val="none" w:sz="0" w:space="0" w:color="auto"/>
            <w:bottom w:val="none" w:sz="0" w:space="0" w:color="auto"/>
            <w:right w:val="none" w:sz="0" w:space="0" w:color="auto"/>
          </w:divBdr>
          <w:divsChild>
            <w:div w:id="15696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56418">
      <w:marLeft w:val="60"/>
      <w:marRight w:val="0"/>
      <w:marTop w:val="0"/>
      <w:marBottom w:val="0"/>
      <w:divBdr>
        <w:top w:val="none" w:sz="0" w:space="0" w:color="auto"/>
        <w:left w:val="none" w:sz="0" w:space="0" w:color="auto"/>
        <w:bottom w:val="none" w:sz="0" w:space="0" w:color="auto"/>
        <w:right w:val="none" w:sz="0" w:space="0" w:color="auto"/>
      </w:divBdr>
      <w:divsChild>
        <w:div w:id="1569656417">
          <w:marLeft w:val="0"/>
          <w:marRight w:val="0"/>
          <w:marTop w:val="0"/>
          <w:marBottom w:val="0"/>
          <w:divBdr>
            <w:top w:val="none" w:sz="0" w:space="0" w:color="auto"/>
            <w:left w:val="none" w:sz="0" w:space="0" w:color="auto"/>
            <w:bottom w:val="none" w:sz="0" w:space="0" w:color="auto"/>
            <w:right w:val="none" w:sz="0" w:space="0" w:color="auto"/>
          </w:divBdr>
        </w:div>
      </w:divsChild>
    </w:div>
    <w:div w:id="1569656419">
      <w:marLeft w:val="0"/>
      <w:marRight w:val="0"/>
      <w:marTop w:val="0"/>
      <w:marBottom w:val="0"/>
      <w:divBdr>
        <w:top w:val="none" w:sz="0" w:space="0" w:color="auto"/>
        <w:left w:val="none" w:sz="0" w:space="0" w:color="auto"/>
        <w:bottom w:val="none" w:sz="0" w:space="0" w:color="auto"/>
        <w:right w:val="none" w:sz="0" w:space="0" w:color="auto"/>
      </w:divBdr>
    </w:div>
    <w:div w:id="1569656420">
      <w:marLeft w:val="0"/>
      <w:marRight w:val="0"/>
      <w:marTop w:val="0"/>
      <w:marBottom w:val="0"/>
      <w:divBdr>
        <w:top w:val="none" w:sz="0" w:space="0" w:color="auto"/>
        <w:left w:val="none" w:sz="0" w:space="0" w:color="auto"/>
        <w:bottom w:val="none" w:sz="0" w:space="0" w:color="auto"/>
        <w:right w:val="none" w:sz="0" w:space="0" w:color="auto"/>
      </w:divBdr>
    </w:div>
    <w:div w:id="1643005371">
      <w:bodyDiv w:val="1"/>
      <w:marLeft w:val="0"/>
      <w:marRight w:val="0"/>
      <w:marTop w:val="0"/>
      <w:marBottom w:val="0"/>
      <w:divBdr>
        <w:top w:val="none" w:sz="0" w:space="0" w:color="auto"/>
        <w:left w:val="none" w:sz="0" w:space="0" w:color="auto"/>
        <w:bottom w:val="none" w:sz="0" w:space="0" w:color="auto"/>
        <w:right w:val="none" w:sz="0" w:space="0" w:color="auto"/>
      </w:divBdr>
      <w:divsChild>
        <w:div w:id="2099675111">
          <w:marLeft w:val="0"/>
          <w:marRight w:val="0"/>
          <w:marTop w:val="0"/>
          <w:marBottom w:val="0"/>
          <w:divBdr>
            <w:top w:val="none" w:sz="0" w:space="0" w:color="auto"/>
            <w:left w:val="none" w:sz="0" w:space="0" w:color="auto"/>
            <w:bottom w:val="none" w:sz="0" w:space="0" w:color="auto"/>
            <w:right w:val="none" w:sz="0" w:space="0" w:color="auto"/>
          </w:divBdr>
        </w:div>
      </w:divsChild>
    </w:div>
    <w:div w:id="1817410380">
      <w:bodyDiv w:val="1"/>
      <w:marLeft w:val="0"/>
      <w:marRight w:val="0"/>
      <w:marTop w:val="0"/>
      <w:marBottom w:val="0"/>
      <w:divBdr>
        <w:top w:val="none" w:sz="0" w:space="0" w:color="auto"/>
        <w:left w:val="none" w:sz="0" w:space="0" w:color="auto"/>
        <w:bottom w:val="none" w:sz="0" w:space="0" w:color="auto"/>
        <w:right w:val="none" w:sz="0" w:space="0" w:color="auto"/>
      </w:divBdr>
    </w:div>
    <w:div w:id="1948535280">
      <w:bodyDiv w:val="1"/>
      <w:marLeft w:val="0"/>
      <w:marRight w:val="0"/>
      <w:marTop w:val="0"/>
      <w:marBottom w:val="0"/>
      <w:divBdr>
        <w:top w:val="none" w:sz="0" w:space="0" w:color="auto"/>
        <w:left w:val="none" w:sz="0" w:space="0" w:color="auto"/>
        <w:bottom w:val="none" w:sz="0" w:space="0" w:color="auto"/>
        <w:right w:val="none" w:sz="0" w:space="0" w:color="auto"/>
      </w:divBdr>
    </w:div>
    <w:div w:id="201911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azminathukuku.com/arastirma-yazilari/zamanasimi-savunmasi.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bdurrahimkarsli.com/addons/Blog/views/Default/Details/web/23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lknurtemel.av.tr/hmkya-gore-zamanasimi-itirazi-islah-yoluyla-ileri-surulebili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nderdedeagac.blogspot.com.tr/2012/01/hmk-ve-zamanasimi-itirazi.html" TargetMode="External"/><Relationship Id="rId4" Type="http://schemas.openxmlformats.org/officeDocument/2006/relationships/settings" Target="settings.xml"/><Relationship Id="rId9" Type="http://schemas.openxmlformats.org/officeDocument/2006/relationships/hyperlink" Target="http://enderdedeagac.blogspot.com.tr/2012/08/islah-ve-zamanasimi-yargitayin-bu.html/" TargetMode="External"/><Relationship Id="rId14" Type="http://schemas.openxmlformats.org/officeDocument/2006/relationships/hyperlink" Target="http://www.adaletbiz.com/yargitay-kararlari/zamanasimi-defi-h6747.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F2A3E-6FA5-49B3-B5BB-85E70FF04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5815</Words>
  <Characters>33152</Characters>
  <Application>Microsoft Office Word</Application>
  <DocSecurity>0</DocSecurity>
  <Lines>276</Lines>
  <Paragraphs>77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BURHAN DOGANÇAY MÜZESİ VE PROJESİ</vt:lpstr>
      <vt:lpstr>BURHAN DOGANÇAY MÜZESİ VE PROJESİ</vt:lpstr>
    </vt:vector>
  </TitlesOfParts>
  <Company>yeditepe</Company>
  <LinksUpToDate>false</LinksUpToDate>
  <CharactersWithSpaces>38890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BURHAN DOGANÇAY MÜZESİ VE PROJESİ</dc:title>
  <dc:creator>library</dc:creator>
  <cp:lastModifiedBy>Dilara</cp:lastModifiedBy>
  <cp:revision>40</cp:revision>
  <dcterms:created xsi:type="dcterms:W3CDTF">2014-04-12T18:10:00Z</dcterms:created>
  <dcterms:modified xsi:type="dcterms:W3CDTF">2022-07-06T18:13:00Z</dcterms:modified>
</cp:coreProperties>
</file>